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50" w:rsidRPr="0022520F" w:rsidRDefault="008A7250" w:rsidP="008852A6">
      <w:pPr>
        <w:jc w:val="center"/>
        <w:rPr>
          <w:rFonts w:ascii="Times New Roman" w:hAnsi="Times New Roman" w:cs="Times New Roman"/>
          <w:b/>
          <w:bCs/>
          <w:sz w:val="24"/>
          <w:szCs w:val="24"/>
          <w:lang w:val="it-IT"/>
        </w:rPr>
      </w:pPr>
      <w:r w:rsidRPr="0022520F">
        <w:rPr>
          <w:rFonts w:ascii="Times New Roman" w:hAnsi="Times New Roman" w:cs="Times New Roman"/>
          <w:b/>
          <w:bCs/>
          <w:sz w:val="24"/>
          <w:szCs w:val="24"/>
          <w:lang w:val="it-IT"/>
        </w:rPr>
        <w:t>Volumului asistenței medicale acordate de medicii rezidenți</w:t>
      </w:r>
    </w:p>
    <w:p w:rsidR="008A7250" w:rsidRPr="0022520F" w:rsidRDefault="008A7250" w:rsidP="008852A6">
      <w:pPr>
        <w:jc w:val="center"/>
        <w:rPr>
          <w:rFonts w:ascii="Times New Roman" w:hAnsi="Times New Roman" w:cs="Times New Roman"/>
          <w:b/>
          <w:bCs/>
          <w:sz w:val="24"/>
          <w:szCs w:val="24"/>
          <w:lang w:val="it-IT"/>
        </w:rPr>
      </w:pPr>
      <w:r w:rsidRPr="0022520F">
        <w:rPr>
          <w:rFonts w:ascii="Times New Roman" w:hAnsi="Times New Roman" w:cs="Times New Roman"/>
          <w:b/>
          <w:bCs/>
          <w:sz w:val="24"/>
          <w:szCs w:val="24"/>
          <w:lang w:val="it-IT"/>
        </w:rPr>
        <w:t xml:space="preserve"> și limitele de competență la specialitatea Otorinolaringologie, pe ani de instruire</w:t>
      </w:r>
    </w:p>
    <w:p w:rsidR="008A7250" w:rsidRPr="00CE7D4D" w:rsidRDefault="008A7250" w:rsidP="0024079A">
      <w:pPr>
        <w:rPr>
          <w:rFonts w:ascii="Times New Roman" w:hAnsi="Times New Roman" w:cs="Times New Roman"/>
          <w:b/>
          <w:bCs/>
          <w:sz w:val="24"/>
          <w:szCs w:val="24"/>
          <w:lang w:val="en-US"/>
        </w:rPr>
      </w:pPr>
      <w:r w:rsidRPr="00CE7D4D">
        <w:rPr>
          <w:rFonts w:ascii="Times New Roman" w:hAnsi="Times New Roman" w:cs="Times New Roman"/>
          <w:b/>
          <w:bCs/>
          <w:sz w:val="24"/>
          <w:szCs w:val="24"/>
          <w:lang w:val="en-US"/>
        </w:rPr>
        <w:t>Interpretare – I</w:t>
      </w:r>
    </w:p>
    <w:p w:rsidR="008A7250" w:rsidRPr="00CE7D4D" w:rsidRDefault="008A7250" w:rsidP="0024079A">
      <w:pPr>
        <w:rPr>
          <w:rFonts w:ascii="Times New Roman" w:hAnsi="Times New Roman" w:cs="Times New Roman"/>
          <w:b/>
          <w:bCs/>
          <w:sz w:val="24"/>
          <w:szCs w:val="24"/>
          <w:lang w:val="en-US"/>
        </w:rPr>
      </w:pPr>
      <w:r w:rsidRPr="00CE7D4D">
        <w:rPr>
          <w:rFonts w:ascii="Times New Roman" w:hAnsi="Times New Roman" w:cs="Times New Roman"/>
          <w:b/>
          <w:bCs/>
          <w:sz w:val="24"/>
          <w:szCs w:val="24"/>
          <w:lang w:val="en-US"/>
        </w:rPr>
        <w:t>Asistare – A</w:t>
      </w:r>
    </w:p>
    <w:p w:rsidR="008A7250" w:rsidRPr="00CE7D4D" w:rsidRDefault="008A7250" w:rsidP="0024079A">
      <w:pPr>
        <w:rPr>
          <w:rFonts w:ascii="Times New Roman" w:hAnsi="Times New Roman" w:cs="Times New Roman"/>
          <w:b/>
          <w:bCs/>
          <w:sz w:val="24"/>
          <w:szCs w:val="24"/>
          <w:lang w:val="en-US"/>
        </w:rPr>
      </w:pPr>
      <w:r w:rsidRPr="00CE7D4D">
        <w:rPr>
          <w:rFonts w:ascii="Times New Roman" w:hAnsi="Times New Roman" w:cs="Times New Roman"/>
          <w:b/>
          <w:bCs/>
          <w:sz w:val="24"/>
          <w:szCs w:val="24"/>
          <w:lang w:val="en-US"/>
        </w:rPr>
        <w:t>Executare - E</w:t>
      </w:r>
    </w:p>
    <w:tbl>
      <w:tblPr>
        <w:tblW w:w="1030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748"/>
        <w:gridCol w:w="1560"/>
      </w:tblGrid>
      <w:tr w:rsidR="008A7250" w:rsidRPr="0022520F">
        <w:tc>
          <w:tcPr>
            <w:tcW w:w="8748" w:type="dxa"/>
            <w:shd w:val="clear" w:color="auto" w:fill="D9D9D9"/>
          </w:tcPr>
          <w:p w:rsidR="008A7250" w:rsidRPr="0022520F" w:rsidRDefault="008A7250" w:rsidP="009F3CA4">
            <w:pPr>
              <w:spacing w:after="0" w:line="240" w:lineRule="auto"/>
              <w:rPr>
                <w:rFonts w:ascii="Times New Roman" w:hAnsi="Times New Roman" w:cs="Times New Roman"/>
                <w:b/>
                <w:bCs/>
                <w:sz w:val="24"/>
                <w:szCs w:val="24"/>
                <w:lang w:val="pt-BR"/>
              </w:rPr>
            </w:pPr>
            <w:r w:rsidRPr="0022520F">
              <w:rPr>
                <w:rFonts w:ascii="Times New Roman" w:hAnsi="Times New Roman" w:cs="Times New Roman"/>
                <w:b/>
                <w:bCs/>
                <w:sz w:val="24"/>
                <w:szCs w:val="24"/>
                <w:lang w:val="pt-BR"/>
              </w:rPr>
              <w:t>COMPETENTE DE ASISTENȚĂ MEDICALĂ ACORDATĂ</w:t>
            </w:r>
          </w:p>
        </w:tc>
        <w:tc>
          <w:tcPr>
            <w:tcW w:w="1560" w:type="dxa"/>
            <w:shd w:val="clear" w:color="auto" w:fill="D9D9D9"/>
          </w:tcPr>
          <w:p w:rsidR="008A7250" w:rsidRPr="0022520F" w:rsidRDefault="008A7250" w:rsidP="009F3CA4">
            <w:pPr>
              <w:spacing w:after="0" w:line="240" w:lineRule="auto"/>
              <w:rPr>
                <w:rFonts w:ascii="Times New Roman" w:hAnsi="Times New Roman" w:cs="Times New Roman"/>
                <w:b/>
                <w:bCs/>
                <w:sz w:val="24"/>
                <w:szCs w:val="24"/>
                <w:lang w:val="it-IT"/>
              </w:rPr>
            </w:pPr>
            <w:r w:rsidRPr="0022520F">
              <w:rPr>
                <w:rFonts w:ascii="Times New Roman" w:hAnsi="Times New Roman" w:cs="Times New Roman"/>
                <w:b/>
                <w:bCs/>
                <w:sz w:val="24"/>
                <w:szCs w:val="24"/>
                <w:lang w:val="it-IT"/>
              </w:rPr>
              <w:t>VOLUMUL</w:t>
            </w:r>
          </w:p>
          <w:p w:rsidR="008A7250" w:rsidRPr="009F3CA4" w:rsidRDefault="008A7250" w:rsidP="009F3CA4">
            <w:pPr>
              <w:spacing w:after="0" w:line="240" w:lineRule="auto"/>
              <w:rPr>
                <w:rFonts w:ascii="Times New Roman" w:hAnsi="Times New Roman" w:cs="Times New Roman"/>
                <w:b/>
                <w:bCs/>
                <w:sz w:val="24"/>
                <w:szCs w:val="24"/>
                <w:lang w:val="ro-RO"/>
              </w:rPr>
            </w:pPr>
            <w:r w:rsidRPr="009F3CA4">
              <w:rPr>
                <w:rFonts w:ascii="Times New Roman" w:hAnsi="Times New Roman" w:cs="Times New Roman"/>
                <w:b/>
                <w:bCs/>
                <w:sz w:val="24"/>
                <w:szCs w:val="24"/>
                <w:lang w:val="ro-RO"/>
              </w:rPr>
              <w:t>(Nr. pacienți/ investigații/ proceduri/ intervenții)</w:t>
            </w:r>
          </w:p>
        </w:tc>
      </w:tr>
      <w:tr w:rsidR="008A7250" w:rsidRPr="009F3CA4">
        <w:tc>
          <w:tcPr>
            <w:tcW w:w="8748" w:type="dxa"/>
            <w:shd w:val="clear" w:color="auto" w:fill="F2F2F2"/>
          </w:tcPr>
          <w:p w:rsidR="008A7250" w:rsidRPr="009F3CA4" w:rsidRDefault="008A7250" w:rsidP="009F3CA4">
            <w:pPr>
              <w:spacing w:after="0" w:line="240" w:lineRule="auto"/>
              <w:jc w:val="center"/>
              <w:rPr>
                <w:rFonts w:ascii="Times New Roman" w:hAnsi="Times New Roman" w:cs="Times New Roman"/>
                <w:b/>
                <w:bCs/>
                <w:sz w:val="24"/>
                <w:szCs w:val="24"/>
                <w:lang w:val="en-US"/>
              </w:rPr>
            </w:pPr>
            <w:r w:rsidRPr="009F3CA4">
              <w:rPr>
                <w:rFonts w:ascii="Times New Roman" w:hAnsi="Times New Roman" w:cs="Times New Roman"/>
                <w:b/>
                <w:bCs/>
                <w:sz w:val="24"/>
                <w:szCs w:val="24"/>
                <w:lang w:val="en-US"/>
              </w:rPr>
              <w:t>PENTRU TOȚI ANII DE STUDII</w:t>
            </w:r>
          </w:p>
        </w:tc>
        <w:tc>
          <w:tcPr>
            <w:tcW w:w="1560" w:type="dxa"/>
            <w:shd w:val="clear" w:color="auto" w:fill="F2F2F2"/>
          </w:tcPr>
          <w:p w:rsidR="008A7250" w:rsidRPr="009F3CA4" w:rsidRDefault="008A7250" w:rsidP="009F3CA4">
            <w:pPr>
              <w:spacing w:after="0" w:line="240" w:lineRule="auto"/>
              <w:rPr>
                <w:rFonts w:ascii="Times New Roman" w:hAnsi="Times New Roman" w:cs="Times New Roman"/>
                <w:b/>
                <w:bCs/>
                <w:sz w:val="24"/>
                <w:szCs w:val="24"/>
                <w:lang w:val="en-US"/>
              </w:rPr>
            </w:pPr>
          </w:p>
        </w:tc>
      </w:tr>
      <w:tr w:rsidR="008A7250" w:rsidRPr="009F3CA4">
        <w:tc>
          <w:tcPr>
            <w:tcW w:w="8748"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r w:rsidRPr="009F3CA4">
              <w:rPr>
                <w:rFonts w:ascii="Times New Roman" w:hAnsi="Times New Roman" w:cs="Times New Roman"/>
                <w:sz w:val="24"/>
                <w:szCs w:val="24"/>
                <w:lang w:val="en-US"/>
              </w:rPr>
              <w:t>Examineaz</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primar</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pacien</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interna</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w:t>
            </w:r>
            <w:r w:rsidRPr="0022520F">
              <w:rPr>
                <w:rFonts w:ascii="Times New Roman" w:hAnsi="Times New Roman" w:cs="Times New Roman"/>
                <w:sz w:val="24"/>
                <w:szCs w:val="24"/>
              </w:rPr>
              <w:t xml:space="preserve"> î</w:t>
            </w:r>
            <w:r w:rsidRPr="009F3CA4">
              <w:rPr>
                <w:rFonts w:ascii="Times New Roman" w:hAnsi="Times New Roman" w:cs="Times New Roman"/>
                <w:sz w:val="24"/>
                <w:szCs w:val="24"/>
                <w:lang w:val="en-US"/>
              </w:rPr>
              <w:t>n</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ORL</w:t>
            </w:r>
            <w:r w:rsidRPr="0022520F">
              <w:rPr>
                <w:rFonts w:ascii="Times New Roman" w:hAnsi="Times New Roman" w:cs="Times New Roman"/>
                <w:sz w:val="24"/>
                <w:szCs w:val="24"/>
              </w:rPr>
              <w:t>, î</w:t>
            </w:r>
            <w:r w:rsidRPr="009F3CA4">
              <w:rPr>
                <w:rFonts w:ascii="Times New Roman" w:hAnsi="Times New Roman" w:cs="Times New Roman"/>
                <w:sz w:val="24"/>
                <w:szCs w:val="24"/>
                <w:lang w:val="en-US"/>
              </w:rPr>
              <w:t>n</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internare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sau</w:t>
            </w:r>
            <w:r w:rsidRPr="0022520F">
              <w:rPr>
                <w:rFonts w:ascii="Times New Roman" w:hAnsi="Times New Roman" w:cs="Times New Roman"/>
                <w:sz w:val="24"/>
                <w:szCs w:val="24"/>
              </w:rPr>
              <w:t xml:space="preserve"> î</w:t>
            </w:r>
            <w:r w:rsidRPr="009F3CA4">
              <w:rPr>
                <w:rFonts w:ascii="Times New Roman" w:hAnsi="Times New Roman" w:cs="Times New Roman"/>
                <w:sz w:val="24"/>
                <w:szCs w:val="24"/>
                <w:lang w:val="en-US"/>
              </w:rPr>
              <w:t>n</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alte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spitalice</w:t>
            </w:r>
            <w:r w:rsidRPr="0022520F">
              <w:rPr>
                <w:rFonts w:ascii="Times New Roman" w:hAnsi="Times New Roman" w:cs="Times New Roman"/>
                <w:sz w:val="24"/>
                <w:szCs w:val="24"/>
              </w:rPr>
              <w:t>ş</w:t>
            </w:r>
            <w:r w:rsidRPr="009F3CA4">
              <w:rPr>
                <w:rFonts w:ascii="Times New Roman" w:hAnsi="Times New Roman" w:cs="Times New Roman"/>
                <w:sz w:val="24"/>
                <w:szCs w:val="24"/>
                <w:lang w:val="en-US"/>
              </w:rPr>
              <w:t>ti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E</w:t>
            </w:r>
          </w:p>
        </w:tc>
        <w:tc>
          <w:tcPr>
            <w:tcW w:w="1560"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p>
        </w:tc>
      </w:tr>
      <w:tr w:rsidR="008A7250" w:rsidRPr="009F3CA4">
        <w:tc>
          <w:tcPr>
            <w:tcW w:w="8748" w:type="dxa"/>
            <w:shd w:val="clear" w:color="auto" w:fill="FFFFFF"/>
          </w:tcPr>
          <w:p w:rsidR="008A7250" w:rsidRPr="0022520F" w:rsidRDefault="008A7250" w:rsidP="009F3CA4">
            <w:pPr>
              <w:spacing w:after="0" w:line="240" w:lineRule="auto"/>
              <w:rPr>
                <w:rFonts w:ascii="Times New Roman" w:hAnsi="Times New Roman" w:cs="Times New Roman"/>
                <w:sz w:val="24"/>
                <w:szCs w:val="24"/>
              </w:rPr>
            </w:pPr>
            <w:r w:rsidRPr="009F3CA4">
              <w:rPr>
                <w:rFonts w:ascii="Times New Roman" w:hAnsi="Times New Roman" w:cs="Times New Roman"/>
                <w:sz w:val="24"/>
                <w:szCs w:val="24"/>
                <w:lang w:val="en-US"/>
              </w:rPr>
              <w:t>Impreun</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cu</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medicul</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repsonsabil</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elaboreaz</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planul</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investiga</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ii</w:t>
            </w:r>
            <w:r w:rsidRPr="0022520F">
              <w:rPr>
                <w:rFonts w:ascii="Times New Roman" w:hAnsi="Times New Roman" w:cs="Times New Roman"/>
                <w:sz w:val="24"/>
                <w:szCs w:val="24"/>
              </w:rPr>
              <w:t xml:space="preserve"> ş</w:t>
            </w:r>
            <w:r w:rsidRPr="009F3CA4">
              <w:rPr>
                <w:rFonts w:ascii="Times New Roman" w:hAnsi="Times New Roman" w:cs="Times New Roman"/>
                <w:sz w:val="24"/>
                <w:szCs w:val="24"/>
                <w:lang w:val="en-US"/>
              </w:rPr>
              <w:t>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tratament</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al</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pacientului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completeaz</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foaia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observa</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clinic</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cu</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complet</w:t>
            </w:r>
            <w:r w:rsidRPr="0022520F">
              <w:rPr>
                <w:rFonts w:ascii="Times New Roman" w:hAnsi="Times New Roman" w:cs="Times New Roman"/>
                <w:sz w:val="24"/>
                <w:szCs w:val="24"/>
              </w:rPr>
              <w:t>ă</w:t>
            </w:r>
            <w:r w:rsidRPr="009F3CA4">
              <w:rPr>
                <w:rFonts w:ascii="Times New Roman" w:hAnsi="Times New Roman" w:cs="Times New Roman"/>
                <w:sz w:val="24"/>
                <w:szCs w:val="24"/>
                <w:lang w:val="en-US"/>
              </w:rPr>
              <w:t>rile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necesare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pe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parcursul</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spitaliz</w:t>
            </w:r>
            <w:r w:rsidRPr="0022520F">
              <w:rPr>
                <w:rFonts w:ascii="Times New Roman" w:hAnsi="Times New Roman" w:cs="Times New Roman"/>
                <w:sz w:val="24"/>
                <w:szCs w:val="24"/>
              </w:rPr>
              <w:t>ă</w:t>
            </w:r>
            <w:r w:rsidRPr="009F3CA4">
              <w:rPr>
                <w:rFonts w:ascii="Times New Roman" w:hAnsi="Times New Roman" w:cs="Times New Roman"/>
                <w:sz w:val="24"/>
                <w:szCs w:val="24"/>
                <w:lang w:val="en-US"/>
              </w:rPr>
              <w:t>rii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Monitorizeaz</w:t>
            </w:r>
            <w:r w:rsidRPr="0022520F">
              <w:rPr>
                <w:rFonts w:ascii="Times New Roman" w:hAnsi="Times New Roman" w:cs="Times New Roman"/>
                <w:sz w:val="24"/>
                <w:szCs w:val="24"/>
              </w:rPr>
              <w:t>ă î</w:t>
            </w:r>
            <w:r w:rsidRPr="009F3CA4">
              <w:rPr>
                <w:rFonts w:ascii="Times New Roman" w:hAnsi="Times New Roman" w:cs="Times New Roman"/>
                <w:sz w:val="24"/>
                <w:szCs w:val="24"/>
                <w:lang w:val="en-US"/>
              </w:rPr>
              <w:t>ndepilinrea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ac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iunilor</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prescrise</w:t>
            </w:r>
            <w:r w:rsidRPr="0022520F">
              <w:rPr>
                <w:rFonts w:ascii="Times New Roman" w:hAnsi="Times New Roman" w:cs="Times New Roman"/>
                <w:sz w:val="24"/>
                <w:szCs w:val="24"/>
              </w:rPr>
              <w:t xml:space="preserve">.   </w:t>
            </w:r>
          </w:p>
          <w:p w:rsidR="008A7250" w:rsidRPr="0022520F" w:rsidRDefault="008A7250" w:rsidP="009F3CA4">
            <w:pPr>
              <w:spacing w:after="0" w:line="240" w:lineRule="auto"/>
              <w:rPr>
                <w:rFonts w:ascii="Times New Roman" w:hAnsi="Times New Roman" w:cs="Times New Roman"/>
                <w:sz w:val="24"/>
                <w:szCs w:val="24"/>
              </w:rPr>
            </w:pPr>
            <w:r w:rsidRPr="009F3CA4">
              <w:rPr>
                <w:rFonts w:ascii="Times New Roman" w:hAnsi="Times New Roman" w:cs="Times New Roman"/>
                <w:sz w:val="24"/>
                <w:szCs w:val="24"/>
                <w:lang w:val="en-US"/>
              </w:rPr>
              <w:t>Perfecteaz</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documenta</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gard</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cu</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raporatarea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ulterioar</w:t>
            </w:r>
            <w:r w:rsidRPr="0022520F">
              <w:rPr>
                <w:rFonts w:ascii="Times New Roman" w:hAnsi="Times New Roman" w:cs="Times New Roman"/>
                <w:sz w:val="24"/>
                <w:szCs w:val="24"/>
              </w:rPr>
              <w:t>ă ş</w:t>
            </w:r>
            <w:r w:rsidRPr="009F3CA4">
              <w:rPr>
                <w:rFonts w:ascii="Times New Roman" w:hAnsi="Times New Roman" w:cs="Times New Roman"/>
                <w:sz w:val="24"/>
                <w:szCs w:val="24"/>
                <w:lang w:val="en-US"/>
              </w:rPr>
              <w:t>efului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clinicii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precum</w:t>
            </w:r>
            <w:r w:rsidRPr="0022520F">
              <w:rPr>
                <w:rFonts w:ascii="Times New Roman" w:hAnsi="Times New Roman" w:cs="Times New Roman"/>
                <w:sz w:val="24"/>
                <w:szCs w:val="24"/>
              </w:rPr>
              <w:t xml:space="preserve"> ş</w:t>
            </w:r>
            <w:r w:rsidRPr="009F3CA4">
              <w:rPr>
                <w:rFonts w:ascii="Times New Roman" w:hAnsi="Times New Roman" w:cs="Times New Roman"/>
                <w:sz w:val="24"/>
                <w:szCs w:val="24"/>
                <w:lang w:val="en-US"/>
              </w:rPr>
              <w:t>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la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conferin</w:t>
            </w:r>
            <w:r w:rsidRPr="0022520F">
              <w:rPr>
                <w:rFonts w:ascii="Times New Roman" w:hAnsi="Times New Roman" w:cs="Times New Roman"/>
                <w:sz w:val="24"/>
                <w:szCs w:val="24"/>
              </w:rPr>
              <w:t>ț</w:t>
            </w:r>
            <w:r w:rsidRPr="009F3CA4">
              <w:rPr>
                <w:rFonts w:ascii="Times New Roman" w:hAnsi="Times New Roman" w:cs="Times New Roman"/>
                <w:sz w:val="24"/>
                <w:szCs w:val="24"/>
                <w:lang w:val="en-US"/>
              </w:rPr>
              <w:t>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matinal</w:t>
            </w:r>
            <w:r w:rsidRPr="0022520F">
              <w:rPr>
                <w:rFonts w:ascii="Times New Roman" w:hAnsi="Times New Roman" w:cs="Times New Roman"/>
                <w:sz w:val="24"/>
                <w:szCs w:val="24"/>
              </w:rPr>
              <w:t>ă</w:t>
            </w:r>
          </w:p>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Impreună cu medicul responsabil efectuează primirea şi examinarea pacienţilor ambulatori cu îndeplinirea documentaţiei necesare.  E</w:t>
            </w:r>
          </w:p>
        </w:tc>
        <w:tc>
          <w:tcPr>
            <w:tcW w:w="1560"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p>
        </w:tc>
      </w:tr>
      <w:tr w:rsidR="008A7250" w:rsidRPr="009F3CA4">
        <w:tc>
          <w:tcPr>
            <w:tcW w:w="8748" w:type="dxa"/>
            <w:shd w:val="clear" w:color="auto" w:fill="FFFFFF"/>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Împreună cu medicul repsonsabil copletează primar foaia de indicaţii, cu completările ulterioare zilnice.  E</w:t>
            </w:r>
          </w:p>
        </w:tc>
        <w:tc>
          <w:tcPr>
            <w:tcW w:w="1560"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p>
        </w:tc>
      </w:tr>
      <w:tr w:rsidR="008A7250" w:rsidRPr="009F3CA4">
        <w:tc>
          <w:tcPr>
            <w:tcW w:w="8748" w:type="dxa"/>
            <w:shd w:val="clear" w:color="auto" w:fill="FFFFFF"/>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 xml:space="preserve">Impreună cu medicul responsabil efectuează manoperile diagnostice şi curative necesare preoperator şi postoprator. Prelucrarea primara a plagii, pansament. </w:t>
            </w:r>
          </w:p>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 xml:space="preserve">Monitorizează şi evaluează starea pacienţilor operaţi, cu indicarea suplimentară împreună cu medicul responsabil a acţiunilor necesare (analize, investigaţii, etcc.) </w:t>
            </w:r>
          </w:p>
          <w:p w:rsidR="008A7250" w:rsidRPr="009F3CA4" w:rsidRDefault="008A7250" w:rsidP="009F3CA4">
            <w:pPr>
              <w:spacing w:after="0" w:line="240" w:lineRule="auto"/>
              <w:rPr>
                <w:rFonts w:ascii="Times New Roman" w:hAnsi="Times New Roman" w:cs="Times New Roman"/>
                <w:sz w:val="24"/>
                <w:szCs w:val="24"/>
                <w:lang w:val="ro-RO"/>
              </w:rPr>
            </w:pPr>
            <w:r w:rsidRPr="0022520F">
              <w:rPr>
                <w:rFonts w:ascii="Times New Roman" w:hAnsi="Times New Roman" w:cs="Times New Roman"/>
                <w:sz w:val="24"/>
                <w:szCs w:val="24"/>
                <w:lang w:val="it-IT"/>
              </w:rPr>
              <w:t xml:space="preserve"> </w:t>
            </w:r>
            <w:r w:rsidRPr="009F3CA4">
              <w:rPr>
                <w:rFonts w:ascii="Times New Roman" w:hAnsi="Times New Roman" w:cs="Times New Roman"/>
                <w:sz w:val="24"/>
                <w:szCs w:val="24"/>
                <w:lang w:val="en-US"/>
              </w:rPr>
              <w:t>E</w:t>
            </w:r>
          </w:p>
        </w:tc>
        <w:tc>
          <w:tcPr>
            <w:tcW w:w="1560"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ro-RO"/>
              </w:rPr>
            </w:pPr>
          </w:p>
        </w:tc>
      </w:tr>
      <w:tr w:rsidR="008A7250" w:rsidRPr="0022520F">
        <w:trPr>
          <w:trHeight w:val="1795"/>
        </w:trPr>
        <w:tc>
          <w:tcPr>
            <w:tcW w:w="8748" w:type="dxa"/>
            <w:shd w:val="clear" w:color="auto" w:fill="FFFFFF"/>
          </w:tcPr>
          <w:p w:rsidR="008A7250" w:rsidRPr="0022520F"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Activeaz</w:t>
            </w:r>
            <w:r w:rsidRPr="0022520F">
              <w:rPr>
                <w:rFonts w:ascii="Times New Roman" w:hAnsi="Times New Roman" w:cs="Times New Roman"/>
                <w:sz w:val="24"/>
                <w:szCs w:val="24"/>
              </w:rPr>
              <w:t>ă</w:t>
            </w:r>
            <w:r w:rsidRPr="009F3CA4">
              <w:rPr>
                <w:rFonts w:ascii="Times New Roman" w:hAnsi="Times New Roman" w:cs="Times New Roman"/>
                <w:sz w:val="24"/>
                <w:szCs w:val="24"/>
                <w:lang w:val="ro-RO"/>
              </w:rPr>
              <w:t xml:space="preserve"> în laboratorul catedrei/ secției în calitate de ajutor/asistent medical în efectuarea diagnosticului, inclusiv și cel funcțional: rinometria acustica rinomanometri,  etc.. Programează investigațiile de diagnostic pacienților din secție. Verifică starea utilajului medical din secție cu pregatirea </w:t>
            </w:r>
            <w:r w:rsidRPr="0022520F">
              <w:rPr>
                <w:rFonts w:ascii="Times New Roman" w:hAnsi="Times New Roman" w:cs="Times New Roman"/>
                <w:sz w:val="24"/>
                <w:szCs w:val="24"/>
                <w:lang w:val="ro-RO"/>
              </w:rPr>
              <w:t xml:space="preserve">aparatajului diagnostic către investigaţiile ulterioare. (Activitatea în </w:t>
            </w:r>
            <w:r w:rsidRPr="009F3CA4">
              <w:rPr>
                <w:rFonts w:ascii="Times New Roman" w:hAnsi="Times New Roman" w:cs="Times New Roman"/>
                <w:sz w:val="24"/>
                <w:szCs w:val="24"/>
                <w:lang w:val="ro-RO"/>
              </w:rPr>
              <w:t>laboratorul catedrei/ secției</w:t>
            </w:r>
            <w:r w:rsidRPr="0022520F">
              <w:rPr>
                <w:rFonts w:ascii="Times New Roman" w:hAnsi="Times New Roman" w:cs="Times New Roman"/>
                <w:sz w:val="24"/>
                <w:szCs w:val="24"/>
                <w:lang w:val="ro-RO"/>
              </w:rPr>
              <w:t xml:space="preserve"> ca ajutor/asistent medical </w:t>
            </w:r>
            <w:r w:rsidRPr="009F3CA4">
              <w:rPr>
                <w:rFonts w:ascii="Times New Roman" w:hAnsi="Times New Roman" w:cs="Times New Roman"/>
                <w:sz w:val="24"/>
                <w:szCs w:val="24"/>
                <w:lang w:val="ro-RO"/>
              </w:rPr>
              <w:t>în efectuarea diagnosticului funcțional și p</w:t>
            </w:r>
            <w:r w:rsidRPr="0022520F">
              <w:rPr>
                <w:rFonts w:ascii="Times New Roman" w:hAnsi="Times New Roman" w:cs="Times New Roman"/>
                <w:sz w:val="24"/>
                <w:szCs w:val="24"/>
                <w:lang w:val="ro-RO"/>
              </w:rPr>
              <w:t>regatirea aparatajului diagnostic către investigaţii).</w:t>
            </w:r>
          </w:p>
        </w:tc>
        <w:tc>
          <w:tcPr>
            <w:tcW w:w="1560" w:type="dxa"/>
            <w:shd w:val="clear" w:color="auto" w:fill="FFFFFF"/>
          </w:tcPr>
          <w:p w:rsidR="008A7250" w:rsidRPr="0022520F" w:rsidRDefault="008A7250" w:rsidP="009F3CA4">
            <w:pPr>
              <w:spacing w:after="0" w:line="240" w:lineRule="auto"/>
              <w:rPr>
                <w:rFonts w:ascii="Times New Roman" w:hAnsi="Times New Roman" w:cs="Times New Roman"/>
                <w:b/>
                <w:bCs/>
                <w:sz w:val="24"/>
                <w:szCs w:val="24"/>
                <w:lang w:val="ro-RO"/>
              </w:rPr>
            </w:pPr>
          </w:p>
        </w:tc>
      </w:tr>
      <w:tr w:rsidR="008A7250" w:rsidRPr="0022520F">
        <w:tc>
          <w:tcPr>
            <w:tcW w:w="8748" w:type="dxa"/>
            <w:shd w:val="clear" w:color="auto" w:fill="FFFFFF"/>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Participă în sala de operaţii în calitate de ajutor/asistent medical.</w:t>
            </w:r>
          </w:p>
          <w:p w:rsidR="008A7250" w:rsidRPr="0022520F" w:rsidRDefault="008A7250" w:rsidP="009F3CA4">
            <w:pPr>
              <w:spacing w:after="0" w:line="240" w:lineRule="auto"/>
              <w:rPr>
                <w:rFonts w:ascii="Times New Roman" w:hAnsi="Times New Roman" w:cs="Times New Roman"/>
                <w:b/>
                <w:bCs/>
                <w:sz w:val="24"/>
                <w:szCs w:val="24"/>
                <w:highlight w:val="yellow"/>
                <w:lang w:val="pt-BR"/>
              </w:rPr>
            </w:pPr>
            <w:r w:rsidRPr="009F3CA4">
              <w:rPr>
                <w:rFonts w:ascii="Times New Roman" w:hAnsi="Times New Roman" w:cs="Times New Roman"/>
                <w:sz w:val="24"/>
                <w:szCs w:val="24"/>
                <w:lang w:val="ro-RO"/>
              </w:rPr>
              <w:t>Selectează instrumetariul necesar intrevenţiei chirurgicale.</w:t>
            </w:r>
          </w:p>
        </w:tc>
        <w:tc>
          <w:tcPr>
            <w:tcW w:w="1560" w:type="dxa"/>
            <w:shd w:val="clear" w:color="auto" w:fill="FFFFFF"/>
          </w:tcPr>
          <w:p w:rsidR="008A7250" w:rsidRPr="0022520F" w:rsidRDefault="008A7250" w:rsidP="009F3CA4">
            <w:pPr>
              <w:spacing w:after="0" w:line="240" w:lineRule="auto"/>
              <w:rPr>
                <w:rFonts w:ascii="Times New Roman" w:hAnsi="Times New Roman" w:cs="Times New Roman"/>
                <w:b/>
                <w:bCs/>
                <w:sz w:val="24"/>
                <w:szCs w:val="24"/>
                <w:lang w:val="pt-BR"/>
              </w:rPr>
            </w:pPr>
          </w:p>
        </w:tc>
      </w:tr>
      <w:tr w:rsidR="008A7250" w:rsidRPr="009F3CA4">
        <w:tc>
          <w:tcPr>
            <w:tcW w:w="8748" w:type="dxa"/>
            <w:shd w:val="clear" w:color="auto" w:fill="FFFFFF"/>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Activează în calitate de asistent al chirurgului. Pozitionează pacientul pe masa de operaţii, prelucrează cîmpul operator. Efectuează hemostaza intraoperatorie. Sutureaza plaga.</w:t>
            </w:r>
          </w:p>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Completează împreună cu medicul responsabil documentaţia necesară.</w:t>
            </w:r>
          </w:p>
          <w:p w:rsidR="008A7250" w:rsidRPr="009F3CA4" w:rsidRDefault="008A7250" w:rsidP="009F3CA4">
            <w:pPr>
              <w:spacing w:after="0" w:line="240" w:lineRule="auto"/>
              <w:rPr>
                <w:rFonts w:ascii="Times New Roman" w:hAnsi="Times New Roman" w:cs="Times New Roman"/>
                <w:b/>
                <w:bCs/>
                <w:sz w:val="24"/>
                <w:szCs w:val="24"/>
                <w:lang w:val="en-US"/>
              </w:rPr>
            </w:pPr>
            <w:r w:rsidRPr="009F3CA4">
              <w:rPr>
                <w:rFonts w:ascii="Times New Roman" w:hAnsi="Times New Roman" w:cs="Times New Roman"/>
                <w:sz w:val="24"/>
                <w:szCs w:val="24"/>
                <w:lang w:val="fr-FR"/>
              </w:rPr>
              <w:t>Monitorizeaza transferul pacientului în secţie sau în terapia intensivă.</w:t>
            </w:r>
          </w:p>
        </w:tc>
        <w:tc>
          <w:tcPr>
            <w:tcW w:w="1560"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p>
        </w:tc>
      </w:tr>
      <w:tr w:rsidR="008A7250" w:rsidRPr="009F3CA4">
        <w:tc>
          <w:tcPr>
            <w:tcW w:w="8748" w:type="dxa"/>
            <w:shd w:val="clear" w:color="auto" w:fill="FFFFFF"/>
          </w:tcPr>
          <w:p w:rsidR="008A7250" w:rsidRPr="009F3CA4" w:rsidRDefault="008A7250" w:rsidP="009F3CA4">
            <w:pPr>
              <w:spacing w:after="0" w:line="240" w:lineRule="auto"/>
              <w:rPr>
                <w:rFonts w:ascii="Times New Roman" w:hAnsi="Times New Roman" w:cs="Times New Roman"/>
                <w:sz w:val="24"/>
                <w:szCs w:val="24"/>
                <w:lang w:val="en-US"/>
              </w:rPr>
            </w:pPr>
            <w:r w:rsidRPr="0022520F">
              <w:rPr>
                <w:rFonts w:ascii="Times New Roman" w:hAnsi="Times New Roman" w:cs="Times New Roman"/>
                <w:sz w:val="24"/>
                <w:szCs w:val="24"/>
                <w:lang w:val="it-IT"/>
              </w:rPr>
              <w:t xml:space="preserve">Participa la organizarea conferinteleor stiintifice, in cadrul catedrei/sectiei. </w:t>
            </w:r>
            <w:r w:rsidRPr="009F3CA4">
              <w:rPr>
                <w:rFonts w:ascii="Times New Roman" w:hAnsi="Times New Roman" w:cs="Times New Roman"/>
                <w:sz w:val="24"/>
                <w:szCs w:val="24"/>
                <w:lang w:val="en-US"/>
              </w:rPr>
              <w:t>A</w:t>
            </w:r>
          </w:p>
        </w:tc>
        <w:tc>
          <w:tcPr>
            <w:tcW w:w="1560"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p>
        </w:tc>
      </w:tr>
      <w:tr w:rsidR="008A7250" w:rsidRPr="009F3CA4">
        <w:tc>
          <w:tcPr>
            <w:tcW w:w="8748"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p>
        </w:tc>
        <w:tc>
          <w:tcPr>
            <w:tcW w:w="1560" w:type="dxa"/>
            <w:shd w:val="clear" w:color="auto" w:fill="FFFFFF"/>
          </w:tcPr>
          <w:p w:rsidR="008A7250" w:rsidRPr="009F3CA4" w:rsidRDefault="008A7250" w:rsidP="009F3CA4">
            <w:pPr>
              <w:spacing w:after="0" w:line="240" w:lineRule="auto"/>
              <w:rPr>
                <w:rFonts w:ascii="Times New Roman" w:hAnsi="Times New Roman" w:cs="Times New Roman"/>
                <w:b/>
                <w:bCs/>
                <w:sz w:val="24"/>
                <w:szCs w:val="24"/>
                <w:lang w:val="en-US"/>
              </w:rPr>
            </w:pPr>
          </w:p>
        </w:tc>
      </w:tr>
      <w:tr w:rsidR="008A7250" w:rsidRPr="009F3CA4">
        <w:tc>
          <w:tcPr>
            <w:tcW w:w="10308" w:type="dxa"/>
            <w:gridSpan w:val="2"/>
            <w:shd w:val="clear" w:color="auto" w:fill="F2F2F2"/>
          </w:tcPr>
          <w:p w:rsidR="008A7250" w:rsidRPr="009F3CA4" w:rsidRDefault="008A7250" w:rsidP="009F3CA4">
            <w:pPr>
              <w:spacing w:after="0" w:line="240" w:lineRule="auto"/>
              <w:jc w:val="center"/>
              <w:rPr>
                <w:rFonts w:ascii="Times New Roman" w:hAnsi="Times New Roman" w:cs="Times New Roman"/>
                <w:sz w:val="24"/>
                <w:szCs w:val="24"/>
                <w:lang w:val="ro-MO"/>
              </w:rPr>
            </w:pPr>
            <w:r w:rsidRPr="009F3CA4">
              <w:rPr>
                <w:rFonts w:ascii="Times New Roman" w:hAnsi="Times New Roman" w:cs="Times New Roman"/>
                <w:b/>
                <w:bCs/>
                <w:sz w:val="24"/>
                <w:szCs w:val="24"/>
              </w:rPr>
              <w:t>ANUL</w:t>
            </w:r>
            <w:r w:rsidRPr="009F3CA4">
              <w:rPr>
                <w:rFonts w:ascii="Times New Roman" w:hAnsi="Times New Roman" w:cs="Times New Roman"/>
                <w:b/>
                <w:bCs/>
                <w:sz w:val="24"/>
                <w:szCs w:val="24"/>
                <w:lang w:val="ro-MO"/>
              </w:rPr>
              <w:t xml:space="preserve"> </w:t>
            </w:r>
            <w:r w:rsidRPr="009F3CA4">
              <w:rPr>
                <w:rFonts w:ascii="Times New Roman" w:hAnsi="Times New Roman" w:cs="Times New Roman"/>
                <w:b/>
                <w:bCs/>
                <w:sz w:val="24"/>
                <w:szCs w:val="24"/>
              </w:rPr>
              <w:t>I</w:t>
            </w:r>
            <w:r w:rsidRPr="009F3CA4">
              <w:rPr>
                <w:rFonts w:ascii="Times New Roman" w:hAnsi="Times New Roman" w:cs="Times New Roman"/>
                <w:b/>
                <w:bCs/>
                <w:sz w:val="24"/>
                <w:szCs w:val="24"/>
                <w:lang w:val="ro-MO"/>
              </w:rPr>
              <w:t xml:space="preserve"> </w:t>
            </w:r>
            <w:r w:rsidRPr="009F3CA4">
              <w:rPr>
                <w:rFonts w:ascii="Times New Roman" w:hAnsi="Times New Roman" w:cs="Times New Roman"/>
                <w:b/>
                <w:bCs/>
                <w:sz w:val="24"/>
                <w:szCs w:val="24"/>
                <w:lang w:val="en-US"/>
              </w:rPr>
              <w:t>(25 s</w:t>
            </w:r>
            <w:r w:rsidRPr="009F3CA4">
              <w:rPr>
                <w:rFonts w:ascii="Times New Roman" w:hAnsi="Times New Roman" w:cs="Times New Roman"/>
                <w:b/>
                <w:bCs/>
                <w:sz w:val="24"/>
                <w:szCs w:val="24"/>
                <w:lang w:val="ro-RO"/>
              </w:rPr>
              <w:t>ăpt.</w:t>
            </w:r>
            <w:r w:rsidRPr="009F3CA4">
              <w:rPr>
                <w:rFonts w:ascii="Times New Roman" w:hAnsi="Times New Roman" w:cs="Times New Roman"/>
                <w:b/>
                <w:bCs/>
                <w:sz w:val="24"/>
                <w:szCs w:val="24"/>
                <w:lang w:val="en-US"/>
              </w:rPr>
              <w:t>)</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Examineaz</w:t>
            </w:r>
            <w:r w:rsidRPr="0022520F">
              <w:rPr>
                <w:rFonts w:ascii="Times New Roman" w:hAnsi="Times New Roman" w:cs="Times New Roman"/>
                <w:sz w:val="24"/>
                <w:szCs w:val="24"/>
              </w:rPr>
              <w:t xml:space="preserve">ă </w:t>
            </w:r>
            <w:r w:rsidRPr="009F3CA4">
              <w:rPr>
                <w:rFonts w:ascii="Times New Roman" w:hAnsi="Times New Roman" w:cs="Times New Roman"/>
                <w:sz w:val="24"/>
                <w:szCs w:val="24"/>
                <w:lang w:val="en-US"/>
              </w:rPr>
              <w:t>primar</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pacien</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interna</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w:t>
            </w:r>
            <w:r w:rsidRPr="0022520F">
              <w:rPr>
                <w:rFonts w:ascii="Times New Roman" w:hAnsi="Times New Roman" w:cs="Times New Roman"/>
                <w:sz w:val="24"/>
                <w:szCs w:val="24"/>
              </w:rPr>
              <w:t xml:space="preserve"> î</w:t>
            </w:r>
            <w:r w:rsidRPr="009F3CA4">
              <w:rPr>
                <w:rFonts w:ascii="Times New Roman" w:hAnsi="Times New Roman" w:cs="Times New Roman"/>
                <w:sz w:val="24"/>
                <w:szCs w:val="24"/>
                <w:lang w:val="en-US"/>
              </w:rPr>
              <w:t>n</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otorinolaringologie</w:t>
            </w:r>
            <w:r w:rsidRPr="0022520F">
              <w:rPr>
                <w:rFonts w:ascii="Times New Roman" w:hAnsi="Times New Roman" w:cs="Times New Roman"/>
                <w:sz w:val="24"/>
                <w:szCs w:val="24"/>
              </w:rPr>
              <w:t>, î</w:t>
            </w:r>
            <w:r w:rsidRPr="009F3CA4">
              <w:rPr>
                <w:rFonts w:ascii="Times New Roman" w:hAnsi="Times New Roman" w:cs="Times New Roman"/>
                <w:sz w:val="24"/>
                <w:szCs w:val="24"/>
                <w:lang w:val="en-US"/>
              </w:rPr>
              <w:t>n</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alte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spitalice</w:t>
            </w:r>
            <w:r w:rsidRPr="0022520F">
              <w:rPr>
                <w:rFonts w:ascii="Times New Roman" w:hAnsi="Times New Roman" w:cs="Times New Roman"/>
                <w:sz w:val="24"/>
                <w:szCs w:val="24"/>
              </w:rPr>
              <w:t>ş</w:t>
            </w:r>
            <w:r w:rsidRPr="009F3CA4">
              <w:rPr>
                <w:rFonts w:ascii="Times New Roman" w:hAnsi="Times New Roman" w:cs="Times New Roman"/>
                <w:sz w:val="24"/>
                <w:szCs w:val="24"/>
                <w:lang w:val="en-US"/>
              </w:rPr>
              <w:t>ti</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sau</w:t>
            </w:r>
            <w:r w:rsidRPr="0022520F">
              <w:rPr>
                <w:rFonts w:ascii="Times New Roman" w:hAnsi="Times New Roman" w:cs="Times New Roman"/>
                <w:sz w:val="24"/>
                <w:szCs w:val="24"/>
              </w:rPr>
              <w:t xml:space="preserve"> î</w:t>
            </w:r>
            <w:r w:rsidRPr="009F3CA4">
              <w:rPr>
                <w:rFonts w:ascii="Times New Roman" w:hAnsi="Times New Roman" w:cs="Times New Roman"/>
                <w:sz w:val="24"/>
                <w:szCs w:val="24"/>
                <w:lang w:val="en-US"/>
              </w:rPr>
              <w:t>n</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22520F">
              <w:rPr>
                <w:rFonts w:ascii="Times New Roman" w:hAnsi="Times New Roman" w:cs="Times New Roman"/>
                <w:sz w:val="24"/>
                <w:szCs w:val="24"/>
              </w:rPr>
              <w:t>ţ</w:t>
            </w:r>
            <w:r w:rsidRPr="009F3CA4">
              <w:rPr>
                <w:rFonts w:ascii="Times New Roman" w:hAnsi="Times New Roman" w:cs="Times New Roman"/>
                <w:sz w:val="24"/>
                <w:szCs w:val="24"/>
                <w:lang w:val="en-US"/>
              </w:rPr>
              <w:t>ia</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internare</w:t>
            </w:r>
            <w:r w:rsidRPr="0022520F">
              <w:rPr>
                <w:rFonts w:ascii="Times New Roman" w:hAnsi="Times New Roman" w:cs="Times New Roman"/>
                <w:sz w:val="24"/>
                <w:szCs w:val="24"/>
              </w:rPr>
              <w:t xml:space="preserve">.  </w:t>
            </w:r>
            <w:r w:rsidRPr="009F3CA4">
              <w:rPr>
                <w:rFonts w:ascii="Times New Roman" w:hAnsi="Times New Roman" w:cs="Times New Roman"/>
                <w:sz w:val="24"/>
                <w:szCs w:val="24"/>
                <w:lang w:val="en-US"/>
              </w:rPr>
              <w:t>(Examinarea clinică a pacientului ORL).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 xml:space="preserve"> 300</w:t>
            </w:r>
          </w:p>
        </w:tc>
      </w:tr>
      <w:tr w:rsidR="008A7250" w:rsidRPr="009F3CA4">
        <w:tc>
          <w:tcPr>
            <w:tcW w:w="8748" w:type="dxa"/>
          </w:tcPr>
          <w:p w:rsidR="008A7250" w:rsidRPr="00B81DD2" w:rsidRDefault="008A7250" w:rsidP="009F3CA4">
            <w:pPr>
              <w:spacing w:after="0" w:line="240" w:lineRule="auto"/>
              <w:rPr>
                <w:rFonts w:ascii="Times New Roman" w:hAnsi="Times New Roman" w:cs="Times New Roman"/>
                <w:sz w:val="24"/>
                <w:szCs w:val="24"/>
              </w:rPr>
            </w:pPr>
            <w:r w:rsidRPr="009F3CA4">
              <w:rPr>
                <w:rFonts w:ascii="Times New Roman" w:hAnsi="Times New Roman" w:cs="Times New Roman"/>
                <w:sz w:val="24"/>
                <w:szCs w:val="24"/>
                <w:lang w:val="en-US"/>
              </w:rPr>
              <w:t>Impreun</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cu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medicul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repsonsabil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elaboreaz</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planul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investiga</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ii</w:t>
            </w:r>
            <w:r w:rsidRPr="00B81DD2">
              <w:rPr>
                <w:rFonts w:ascii="Times New Roman" w:hAnsi="Times New Roman" w:cs="Times New Roman"/>
                <w:sz w:val="24"/>
                <w:szCs w:val="24"/>
              </w:rPr>
              <w:t xml:space="preserve"> ş</w:t>
            </w:r>
            <w:r w:rsidRPr="009F3CA4">
              <w:rPr>
                <w:rFonts w:ascii="Times New Roman" w:hAnsi="Times New Roman" w:cs="Times New Roman"/>
                <w:sz w:val="24"/>
                <w:szCs w:val="24"/>
                <w:lang w:val="en-US"/>
              </w:rPr>
              <w:t>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tratament</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al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pacientului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ORL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completeaz</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foaia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observa</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clinic</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cu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complet</w:t>
            </w:r>
            <w:r w:rsidRPr="00B81DD2">
              <w:rPr>
                <w:rFonts w:ascii="Times New Roman" w:hAnsi="Times New Roman" w:cs="Times New Roman"/>
                <w:sz w:val="24"/>
                <w:szCs w:val="24"/>
              </w:rPr>
              <w:t>ă</w:t>
            </w:r>
            <w:r w:rsidRPr="009F3CA4">
              <w:rPr>
                <w:rFonts w:ascii="Times New Roman" w:hAnsi="Times New Roman" w:cs="Times New Roman"/>
                <w:sz w:val="24"/>
                <w:szCs w:val="24"/>
                <w:lang w:val="en-US"/>
              </w:rPr>
              <w:t>rile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necesare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pe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parcursul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spitaliz</w:t>
            </w:r>
            <w:r w:rsidRPr="00B81DD2">
              <w:rPr>
                <w:rFonts w:ascii="Times New Roman" w:hAnsi="Times New Roman" w:cs="Times New Roman"/>
                <w:sz w:val="24"/>
                <w:szCs w:val="24"/>
              </w:rPr>
              <w:t>ă</w:t>
            </w:r>
            <w:r w:rsidRPr="009F3CA4">
              <w:rPr>
                <w:rFonts w:ascii="Times New Roman" w:hAnsi="Times New Roman" w:cs="Times New Roman"/>
                <w:sz w:val="24"/>
                <w:szCs w:val="24"/>
                <w:lang w:val="en-US"/>
              </w:rPr>
              <w:t>rii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Monitorizeaz</w:t>
            </w:r>
            <w:r w:rsidRPr="00B81DD2">
              <w:rPr>
                <w:rFonts w:ascii="Times New Roman" w:hAnsi="Times New Roman" w:cs="Times New Roman"/>
                <w:sz w:val="24"/>
                <w:szCs w:val="24"/>
              </w:rPr>
              <w:t>ă î</w:t>
            </w:r>
            <w:r w:rsidRPr="009F3CA4">
              <w:rPr>
                <w:rFonts w:ascii="Times New Roman" w:hAnsi="Times New Roman" w:cs="Times New Roman"/>
                <w:sz w:val="24"/>
                <w:szCs w:val="24"/>
                <w:lang w:val="en-US"/>
              </w:rPr>
              <w:t>ndepilinrea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ac</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iunilor</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prescrise</w:t>
            </w:r>
            <w:r w:rsidRPr="00B81DD2">
              <w:rPr>
                <w:rFonts w:ascii="Times New Roman" w:hAnsi="Times New Roman" w:cs="Times New Roman"/>
                <w:sz w:val="24"/>
                <w:szCs w:val="24"/>
              </w:rPr>
              <w:t xml:space="preserve">.   </w:t>
            </w:r>
          </w:p>
          <w:p w:rsidR="008A7250" w:rsidRPr="00B81DD2" w:rsidRDefault="008A7250" w:rsidP="009F3CA4">
            <w:pPr>
              <w:spacing w:after="0" w:line="240" w:lineRule="auto"/>
              <w:rPr>
                <w:rFonts w:ascii="Times New Roman" w:hAnsi="Times New Roman" w:cs="Times New Roman"/>
                <w:sz w:val="24"/>
                <w:szCs w:val="24"/>
              </w:rPr>
            </w:pPr>
            <w:r w:rsidRPr="009F3CA4">
              <w:rPr>
                <w:rFonts w:ascii="Times New Roman" w:hAnsi="Times New Roman" w:cs="Times New Roman"/>
                <w:sz w:val="24"/>
                <w:szCs w:val="24"/>
                <w:lang w:val="en-US"/>
              </w:rPr>
              <w:t>Perfecteaz</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documeta</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gard</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cu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raporatarea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ulterioar</w:t>
            </w:r>
            <w:r w:rsidRPr="00B81DD2">
              <w:rPr>
                <w:rFonts w:ascii="Times New Roman" w:hAnsi="Times New Roman" w:cs="Times New Roman"/>
                <w:sz w:val="24"/>
                <w:szCs w:val="24"/>
              </w:rPr>
              <w:t>ă ş</w:t>
            </w:r>
            <w:r w:rsidRPr="009F3CA4">
              <w:rPr>
                <w:rFonts w:ascii="Times New Roman" w:hAnsi="Times New Roman" w:cs="Times New Roman"/>
                <w:sz w:val="24"/>
                <w:szCs w:val="24"/>
                <w:lang w:val="en-US"/>
              </w:rPr>
              <w:t>efului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clinicii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precum</w:t>
            </w:r>
            <w:r w:rsidRPr="00B81DD2">
              <w:rPr>
                <w:rFonts w:ascii="Times New Roman" w:hAnsi="Times New Roman" w:cs="Times New Roman"/>
                <w:sz w:val="24"/>
                <w:szCs w:val="24"/>
              </w:rPr>
              <w:t xml:space="preserve"> ş</w:t>
            </w:r>
            <w:r w:rsidRPr="009F3CA4">
              <w:rPr>
                <w:rFonts w:ascii="Times New Roman" w:hAnsi="Times New Roman" w:cs="Times New Roman"/>
                <w:sz w:val="24"/>
                <w:szCs w:val="24"/>
                <w:lang w:val="en-US"/>
              </w:rPr>
              <w:t>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la</w:t>
            </w:r>
            <w:r w:rsidRPr="00B81DD2">
              <w:rPr>
                <w:rFonts w:ascii="Times New Roman" w:hAnsi="Times New Roman" w:cs="Times New Roman"/>
                <w:sz w:val="24"/>
                <w:szCs w:val="24"/>
              </w:rPr>
              <w:t xml:space="preserve"> ș</w:t>
            </w:r>
            <w:r w:rsidRPr="009F3CA4">
              <w:rPr>
                <w:rFonts w:ascii="Times New Roman" w:hAnsi="Times New Roman" w:cs="Times New Roman"/>
                <w:sz w:val="24"/>
                <w:szCs w:val="24"/>
                <w:lang w:val="en-US"/>
              </w:rPr>
              <w:t>edin</w:t>
            </w:r>
            <w:r w:rsidRPr="00B81DD2">
              <w:rPr>
                <w:rFonts w:ascii="Times New Roman" w:hAnsi="Times New Roman" w:cs="Times New Roman"/>
                <w:sz w:val="24"/>
                <w:szCs w:val="24"/>
              </w:rPr>
              <w:t>ț</w:t>
            </w:r>
            <w:r w:rsidRPr="009F3CA4">
              <w:rPr>
                <w:rFonts w:ascii="Times New Roman" w:hAnsi="Times New Roman" w:cs="Times New Roman"/>
                <w:sz w:val="24"/>
                <w:szCs w:val="24"/>
                <w:lang w:val="en-US"/>
              </w:rPr>
              <w:t>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diminea</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raportul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gard</w:t>
            </w:r>
            <w:r w:rsidRPr="00B81DD2">
              <w:rPr>
                <w:rFonts w:ascii="Times New Roman" w:hAnsi="Times New Roman" w:cs="Times New Roman"/>
                <w:sz w:val="24"/>
                <w:szCs w:val="24"/>
              </w:rPr>
              <w:t>ă).</w:t>
            </w:r>
          </w:p>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Împreună cu medicul responsabil efectuează primirea şi examinarea pacienţilor în secția de internare cu îndeplinirea documentaţiei necesare.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 xml:space="preserve">300 </w:t>
            </w:r>
          </w:p>
        </w:tc>
      </w:tr>
      <w:tr w:rsidR="008A7250" w:rsidRPr="009F3CA4">
        <w:tc>
          <w:tcPr>
            <w:tcW w:w="8748" w:type="dxa"/>
          </w:tcPr>
          <w:p w:rsidR="008A7250" w:rsidRPr="00B81DD2" w:rsidRDefault="008A7250" w:rsidP="009F3CA4">
            <w:pPr>
              <w:spacing w:after="0" w:line="240" w:lineRule="auto"/>
              <w:rPr>
                <w:rFonts w:ascii="Times New Roman" w:hAnsi="Times New Roman" w:cs="Times New Roman"/>
                <w:sz w:val="24"/>
                <w:szCs w:val="24"/>
              </w:rPr>
            </w:pPr>
            <w:r w:rsidRPr="00B81DD2">
              <w:rPr>
                <w:rFonts w:ascii="Times New Roman" w:hAnsi="Times New Roman" w:cs="Times New Roman"/>
                <w:sz w:val="24"/>
                <w:szCs w:val="24"/>
              </w:rPr>
              <w:t>Î</w:t>
            </w:r>
            <w:r w:rsidRPr="009F3CA4">
              <w:rPr>
                <w:rFonts w:ascii="Times New Roman" w:hAnsi="Times New Roman" w:cs="Times New Roman"/>
                <w:sz w:val="24"/>
                <w:szCs w:val="24"/>
                <w:lang w:val="en-US"/>
              </w:rPr>
              <w:t>mpreun</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cu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medicul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repsonsabil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copleteaz</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primar</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foaia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indica</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complet</w:t>
            </w:r>
            <w:r w:rsidRPr="00B81DD2">
              <w:rPr>
                <w:rFonts w:ascii="Times New Roman" w:hAnsi="Times New Roman" w:cs="Times New Roman"/>
                <w:sz w:val="24"/>
                <w:szCs w:val="24"/>
              </w:rPr>
              <w:t>ă</w:t>
            </w:r>
            <w:r w:rsidRPr="009F3CA4">
              <w:rPr>
                <w:rFonts w:ascii="Times New Roman" w:hAnsi="Times New Roman" w:cs="Times New Roman"/>
                <w:sz w:val="24"/>
                <w:szCs w:val="24"/>
                <w:lang w:val="en-US"/>
              </w:rPr>
              <w:t>rile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ulterioare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zilnice</w:t>
            </w:r>
            <w:r w:rsidRPr="00B81DD2">
              <w:rPr>
                <w:rFonts w:ascii="Times New Roman" w:hAnsi="Times New Roman" w:cs="Times New Roman"/>
                <w:sz w:val="24"/>
                <w:szCs w:val="24"/>
              </w:rPr>
              <w:t>.</w:t>
            </w:r>
          </w:p>
          <w:p w:rsidR="008A7250" w:rsidRPr="009F3CA4" w:rsidRDefault="008A7250" w:rsidP="009F3CA4">
            <w:pPr>
              <w:spacing w:after="0" w:line="240" w:lineRule="auto"/>
              <w:rPr>
                <w:rFonts w:ascii="Times New Roman" w:hAnsi="Times New Roman" w:cs="Times New Roman"/>
                <w:sz w:val="24"/>
                <w:szCs w:val="24"/>
                <w:lang w:val="en-US"/>
              </w:rPr>
            </w:pPr>
            <w:r w:rsidRPr="00B81DD2">
              <w:rPr>
                <w:rFonts w:ascii="Times New Roman" w:hAnsi="Times New Roman" w:cs="Times New Roman"/>
                <w:sz w:val="24"/>
                <w:szCs w:val="24"/>
              </w:rPr>
              <w:t>Î</w:t>
            </w:r>
            <w:r w:rsidRPr="009F3CA4">
              <w:rPr>
                <w:rFonts w:ascii="Times New Roman" w:hAnsi="Times New Roman" w:cs="Times New Roman"/>
                <w:sz w:val="24"/>
                <w:szCs w:val="24"/>
                <w:lang w:val="en-US"/>
              </w:rPr>
              <w:t>nregistreaz</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en-US"/>
              </w:rPr>
              <w:t>to</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pacien</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ORL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care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se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adreseaz</w:t>
            </w:r>
            <w:r w:rsidRPr="00B81DD2">
              <w:rPr>
                <w:rFonts w:ascii="Times New Roman" w:hAnsi="Times New Roman" w:cs="Times New Roman"/>
                <w:sz w:val="24"/>
                <w:szCs w:val="24"/>
              </w:rPr>
              <w:t>ă î</w:t>
            </w:r>
            <w:r w:rsidRPr="009F3CA4">
              <w:rPr>
                <w:rFonts w:ascii="Times New Roman" w:hAnsi="Times New Roman" w:cs="Times New Roman"/>
                <w:sz w:val="24"/>
                <w:szCs w:val="24"/>
                <w:lang w:val="en-US"/>
              </w:rPr>
              <w:t>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internare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 xml:space="preserve">300 </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Impreun</w:t>
            </w:r>
            <w:r w:rsidRPr="00B81DD2">
              <w:rPr>
                <w:rFonts w:ascii="Times New Roman" w:hAnsi="Times New Roman" w:cs="Times New Roman"/>
                <w:sz w:val="24"/>
                <w:szCs w:val="24"/>
                <w:lang w:val="it-IT"/>
              </w:rPr>
              <w:t>ă</w:t>
            </w:r>
            <w:r w:rsidRPr="009F3CA4">
              <w:rPr>
                <w:rFonts w:ascii="Times New Roman" w:hAnsi="Times New Roman" w:cs="Times New Roman"/>
                <w:sz w:val="24"/>
                <w:szCs w:val="24"/>
                <w:lang w:val="it-IT"/>
              </w:rPr>
              <w:t xml:space="preserve"> cu medicul responsabil efectueaz</w:t>
            </w:r>
            <w:r w:rsidRPr="00B81DD2">
              <w:rPr>
                <w:rFonts w:ascii="Times New Roman" w:hAnsi="Times New Roman" w:cs="Times New Roman"/>
                <w:sz w:val="24"/>
                <w:szCs w:val="24"/>
                <w:lang w:val="it-IT"/>
              </w:rPr>
              <w:t>ă</w:t>
            </w:r>
            <w:r w:rsidRPr="009F3CA4">
              <w:rPr>
                <w:rFonts w:ascii="Times New Roman" w:hAnsi="Times New Roman" w:cs="Times New Roman"/>
                <w:sz w:val="24"/>
                <w:szCs w:val="24"/>
                <w:lang w:val="it-IT"/>
              </w:rPr>
              <w:t xml:space="preserve"> manoperile diagnsitice şi curative necesare, inclusiv și la pacienții pre- si postintervenționali (inclusiv prelucrarea plagii, pansament). </w:t>
            </w:r>
          </w:p>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Monitorizeaz</w:t>
            </w:r>
            <w:r w:rsidRPr="00B81DD2">
              <w:rPr>
                <w:rFonts w:ascii="Times New Roman" w:hAnsi="Times New Roman" w:cs="Times New Roman"/>
                <w:sz w:val="24"/>
                <w:szCs w:val="24"/>
                <w:lang w:val="it-IT"/>
              </w:rPr>
              <w:t>ă</w:t>
            </w:r>
            <w:r w:rsidRPr="009F3CA4">
              <w:rPr>
                <w:rFonts w:ascii="Times New Roman" w:hAnsi="Times New Roman" w:cs="Times New Roman"/>
                <w:sz w:val="24"/>
                <w:szCs w:val="24"/>
                <w:lang w:val="it-IT"/>
              </w:rPr>
              <w:t xml:space="preserve"> şi evaluează starea pacienţilor instabili, cu indicarea suplimentară a acţiunilor necesare împreună cu medicul responsabil (analize, investigaţii, etc.) </w:t>
            </w:r>
          </w:p>
          <w:p w:rsidR="008A7250" w:rsidRPr="009F3CA4" w:rsidRDefault="008A7250" w:rsidP="009F3CA4">
            <w:pPr>
              <w:spacing w:after="0" w:line="240" w:lineRule="auto"/>
              <w:rPr>
                <w:rFonts w:ascii="Times New Roman" w:hAnsi="Times New Roman" w:cs="Times New Roman"/>
                <w:sz w:val="24"/>
                <w:szCs w:val="24"/>
                <w:lang w:val="en-US"/>
              </w:rPr>
            </w:pPr>
            <w:r w:rsidRPr="00B81DD2">
              <w:rPr>
                <w:rFonts w:ascii="Times New Roman" w:hAnsi="Times New Roman" w:cs="Times New Roman"/>
                <w:sz w:val="24"/>
                <w:szCs w:val="24"/>
                <w:lang w:val="it-IT"/>
              </w:rPr>
              <w:t>(Efectuarea manoperilor diagnostice şi curative de baza: rinoscopia anteroposterioar</w:t>
            </w:r>
            <w:r w:rsidRPr="009F3CA4">
              <w:rPr>
                <w:rFonts w:ascii="Times New Roman" w:hAnsi="Times New Roman" w:cs="Times New Roman"/>
                <w:sz w:val="24"/>
                <w:szCs w:val="24"/>
                <w:lang w:val="ro-RO"/>
              </w:rPr>
              <w:t xml:space="preserve">ă, orofaringoscopia, otoscopia, laringoscopia directă </w:t>
            </w:r>
            <w:r w:rsidRPr="00B81DD2">
              <w:rPr>
                <w:rFonts w:ascii="Times New Roman" w:hAnsi="Times New Roman" w:cs="Times New Roman"/>
                <w:sz w:val="24"/>
                <w:szCs w:val="24"/>
                <w:lang w:val="it-IT"/>
              </w:rPr>
              <w:t>ş</w:t>
            </w:r>
            <w:r w:rsidRPr="009F3CA4">
              <w:rPr>
                <w:rFonts w:ascii="Times New Roman" w:hAnsi="Times New Roman" w:cs="Times New Roman"/>
                <w:sz w:val="24"/>
                <w:szCs w:val="24"/>
                <w:lang w:val="ro-RO"/>
              </w:rPr>
              <w:t xml:space="preserve">i indirectă </w:t>
            </w:r>
            <w:r w:rsidRPr="009F3CA4">
              <w:rPr>
                <w:rFonts w:ascii="Times New Roman" w:hAnsi="Times New Roman" w:cs="Times New Roman"/>
                <w:sz w:val="24"/>
                <w:szCs w:val="24"/>
                <w:lang w:val="it-IT"/>
              </w:rPr>
              <w:t>etc.</w:t>
            </w:r>
            <w:r w:rsidRPr="00B81DD2">
              <w:rPr>
                <w:rFonts w:ascii="Times New Roman" w:hAnsi="Times New Roman" w:cs="Times New Roman"/>
                <w:sz w:val="24"/>
                <w:szCs w:val="24"/>
                <w:lang w:val="it-IT"/>
              </w:rPr>
              <w:t xml:space="preserve"> </w:t>
            </w:r>
            <w:r w:rsidRPr="009F3CA4">
              <w:rPr>
                <w:rFonts w:ascii="Times New Roman" w:hAnsi="Times New Roman" w:cs="Times New Roman"/>
                <w:sz w:val="24"/>
                <w:szCs w:val="24"/>
                <w:lang w:val="en-US"/>
              </w:rPr>
              <w:t>Pansamentul postintervențional.)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300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ro-RO"/>
              </w:rPr>
              <w:t xml:space="preserve">Activeaza în laboratorul catedrei/ secției în calitate de ajutor/asistent medical în efectuarea diagnosticului, inclusiv și cel funcțional. Programează investigațiile de diagnostic pacienților din secție. Verifică starea utilajului medical din secție cu pregatirea </w:t>
            </w:r>
            <w:r w:rsidRPr="00B81DD2">
              <w:rPr>
                <w:rFonts w:ascii="Times New Roman" w:hAnsi="Times New Roman" w:cs="Times New Roman"/>
                <w:sz w:val="24"/>
                <w:szCs w:val="24"/>
                <w:lang w:val="ro-RO"/>
              </w:rPr>
              <w:t xml:space="preserve">aparatajului diagnostic către investigaţiile ulterioare. (Activitatea în </w:t>
            </w:r>
            <w:r w:rsidRPr="009F3CA4">
              <w:rPr>
                <w:rFonts w:ascii="Times New Roman" w:hAnsi="Times New Roman" w:cs="Times New Roman"/>
                <w:sz w:val="24"/>
                <w:szCs w:val="24"/>
                <w:lang w:val="ro-RO"/>
              </w:rPr>
              <w:t>laboratorul catedrei/ secție</w:t>
            </w:r>
            <w:r w:rsidRPr="00B81DD2">
              <w:rPr>
                <w:rFonts w:ascii="Times New Roman" w:hAnsi="Times New Roman" w:cs="Times New Roman"/>
                <w:sz w:val="24"/>
                <w:szCs w:val="24"/>
                <w:lang w:val="ro-RO"/>
              </w:rPr>
              <w:t xml:space="preserve"> ca ajutor/asistent medical </w:t>
            </w:r>
            <w:r w:rsidRPr="009F3CA4">
              <w:rPr>
                <w:rFonts w:ascii="Times New Roman" w:hAnsi="Times New Roman" w:cs="Times New Roman"/>
                <w:sz w:val="24"/>
                <w:szCs w:val="24"/>
                <w:lang w:val="ro-RO"/>
              </w:rPr>
              <w:t>în efectuarea diagnosticului funcțional și p</w:t>
            </w:r>
            <w:r w:rsidRPr="00B81DD2">
              <w:rPr>
                <w:rFonts w:ascii="Times New Roman" w:hAnsi="Times New Roman" w:cs="Times New Roman"/>
                <w:sz w:val="24"/>
                <w:szCs w:val="24"/>
                <w:lang w:val="ro-RO"/>
              </w:rPr>
              <w:t xml:space="preserve">regatirea aparatajului diagnostic către investigaţii). </w:t>
            </w:r>
            <w:r w:rsidRPr="009F3CA4">
              <w:rPr>
                <w:rFonts w:ascii="Times New Roman" w:hAnsi="Times New Roman" w:cs="Times New Roman"/>
                <w:sz w:val="24"/>
                <w:szCs w:val="24"/>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Participă în sala de operaţii în calitate de ajutor/asistent medical.</w:t>
            </w:r>
          </w:p>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Selectează instrumetariul necesar intrevenţiei chirurgicale.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 xml:space="preserve">Activează în calitate de asistent al chirurgului. Pozitionează pacientul pe masa de operaţii, prelucrează cîmpul operator. Efectuează hemostaza intraoperatorie. Sutureaza plaga. </w:t>
            </w:r>
          </w:p>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Completează împreună cu medicul responsabil documentaţia necesară.</w:t>
            </w:r>
          </w:p>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fr-FR"/>
              </w:rPr>
              <w:t>Monitorizeaza transferul pacientului în secţie sau în terapia intensivă.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Efetueaza şi prezintă comunicări, referate la confertinţele stiinţifice.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highlight w:val="yellow"/>
                <w:lang w:val="fr-FR"/>
              </w:rPr>
              <w:t>Rinologia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Rinoscopia anterioară şi posterioară.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400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Endoscopia. A</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Microscopia. A</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Rinomanometrie.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Rinometria acustică.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olfactometrice (subiective, obiective).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B81DD2" w:rsidRDefault="008A7250" w:rsidP="009F3CA4">
            <w:pPr>
              <w:spacing w:after="0" w:line="240" w:lineRule="auto"/>
              <w:rPr>
                <w:rFonts w:ascii="Times New Roman" w:hAnsi="Times New Roman" w:cs="Times New Roman"/>
                <w:sz w:val="24"/>
                <w:szCs w:val="24"/>
                <w:lang w:val="it-IT"/>
              </w:rPr>
            </w:pPr>
            <w:r w:rsidRPr="00B81DD2">
              <w:rPr>
                <w:rFonts w:ascii="Times New Roman" w:hAnsi="Times New Roman" w:cs="Times New Roman"/>
                <w:color w:val="000000"/>
                <w:sz w:val="24"/>
                <w:szCs w:val="24"/>
                <w:lang w:val="it-IT"/>
              </w:rPr>
              <w:t>Testarea funcţionalităţii ciliare.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Testări alergice epicutanate.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Testări alergice intracutanate.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nazale de provocare.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Citologie nazală. 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Interpretarea testelor serologice.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Anemizarea pituitarei nazale.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500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Toaleta cavit</w:t>
            </w:r>
            <w:r w:rsidRPr="00B81DD2">
              <w:rPr>
                <w:rFonts w:ascii="Times New Roman" w:hAnsi="Times New Roman" w:cs="Times New Roman"/>
                <w:sz w:val="24"/>
                <w:szCs w:val="24"/>
                <w:lang w:val="it-IT"/>
              </w:rPr>
              <w:t>ă</w:t>
            </w:r>
            <w:r w:rsidRPr="009F3CA4">
              <w:rPr>
                <w:rFonts w:ascii="Times New Roman" w:hAnsi="Times New Roman" w:cs="Times New Roman"/>
                <w:sz w:val="24"/>
                <w:szCs w:val="24"/>
                <w:lang w:val="ro-RO"/>
              </w:rPr>
              <w:t>tii nazale.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Determinarea functiei respiratorii si olfactive.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Radiografia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CT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RMN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Efectuarea anesteziei locale aplicative.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130</w:t>
            </w:r>
          </w:p>
        </w:tc>
      </w:tr>
      <w:tr w:rsidR="008A7250" w:rsidRPr="009F3CA4">
        <w:tc>
          <w:tcPr>
            <w:tcW w:w="8748" w:type="dxa"/>
          </w:tcPr>
          <w:p w:rsidR="008A7250" w:rsidRPr="00B81DD2" w:rsidRDefault="008A7250" w:rsidP="009F3CA4">
            <w:pPr>
              <w:spacing w:after="0" w:line="240" w:lineRule="auto"/>
              <w:rPr>
                <w:rFonts w:ascii="Times New Roman" w:hAnsi="Times New Roman" w:cs="Times New Roman"/>
                <w:sz w:val="24"/>
                <w:szCs w:val="24"/>
                <w:lang w:val="pt-BR"/>
              </w:rPr>
            </w:pPr>
            <w:r w:rsidRPr="009F3CA4">
              <w:rPr>
                <w:rFonts w:ascii="Times New Roman" w:hAnsi="Times New Roman" w:cs="Times New Roman"/>
                <w:sz w:val="24"/>
                <w:szCs w:val="24"/>
                <w:lang w:val="ro-RO"/>
              </w:rPr>
              <w:t>Efectuarea tamponamentului anterior.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Efectuarea tamponamentului antero-posterior.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Demesarea cavitatii nazale.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Interpretarea rezultatelor rinomanometriei anterioare.</w:t>
            </w:r>
            <w:r w:rsidRPr="009F3CA4">
              <w:rPr>
                <w:rFonts w:ascii="Times New Roman" w:hAnsi="Times New Roman" w:cs="Times New Roman"/>
                <w:sz w:val="24"/>
                <w:szCs w:val="24"/>
                <w:lang w:val="it-IT"/>
              </w:rPr>
              <w:t>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 rinologice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Hidrodecolarea mucopericondrului septului nazal.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Incizia si decolarea mucopericondrului septului nazal.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si drenarea furunculului nazal.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Punctia sinusurilor maxilare.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Septoplastia.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Rinoplastia.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Operaţii endoscopice.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Rezectia submucopericondrala a septului nazal cu reimplantarea cartilajului septal.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 xml:space="preserve">Anestezie loco-regională.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 xml:space="preserve"> Epistaxis: - Tamponament nazal; Cauterizare nazală.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Îndepărtare de corp străin endonazal.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Polipectomie nazală.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Chirurgie</w:t>
            </w:r>
            <w:r w:rsidRPr="00B81DD2">
              <w:rPr>
                <w:color w:val="000000"/>
              </w:rPr>
              <w:t xml:space="preserve"> </w:t>
            </w:r>
            <w:r w:rsidRPr="009F3CA4">
              <w:rPr>
                <w:color w:val="000000"/>
                <w:lang w:val="en-US"/>
              </w:rPr>
              <w:t>turbinar</w:t>
            </w:r>
            <w:r w:rsidRPr="00B81DD2">
              <w:rPr>
                <w:rFonts w:ascii="Times New Roman" w:hAnsi="Times New Roman"/>
                <w:color w:val="000000"/>
              </w:rPr>
              <w:t xml:space="preserve">ă: </w:t>
            </w:r>
            <w:r w:rsidRPr="009F3CA4">
              <w:rPr>
                <w:color w:val="000000"/>
                <w:lang w:val="en-US"/>
              </w:rPr>
              <w:t>cauterizarea</w:t>
            </w:r>
            <w:r w:rsidRPr="00B81DD2">
              <w:rPr>
                <w:color w:val="000000"/>
              </w:rPr>
              <w:t xml:space="preserve"> </w:t>
            </w:r>
            <w:r w:rsidRPr="009F3CA4">
              <w:rPr>
                <w:color w:val="000000"/>
                <w:lang w:val="en-US"/>
              </w:rPr>
              <w:t>bipolar</w:t>
            </w:r>
            <w:r w:rsidRPr="00B81DD2">
              <w:rPr>
                <w:rFonts w:ascii="Times New Roman" w:hAnsi="Times New Roman"/>
                <w:color w:val="000000"/>
              </w:rPr>
              <w:t xml:space="preserve">ă, </w:t>
            </w:r>
            <w:r w:rsidRPr="009F3CA4">
              <w:rPr>
                <w:color w:val="000000"/>
                <w:lang w:val="en-US"/>
              </w:rPr>
              <w:t>dezintegrare</w:t>
            </w:r>
            <w:r w:rsidRPr="00B81DD2">
              <w:rPr>
                <w:color w:val="000000"/>
              </w:rPr>
              <w:t xml:space="preserve"> </w:t>
            </w:r>
            <w:r w:rsidRPr="009F3CA4">
              <w:rPr>
                <w:color w:val="000000"/>
                <w:lang w:val="en-US"/>
              </w:rPr>
              <w:t>ultrasonor</w:t>
            </w:r>
            <w:r w:rsidRPr="00B81DD2">
              <w:rPr>
                <w:rFonts w:ascii="Times New Roman" w:hAnsi="Times New Roman"/>
                <w:color w:val="000000"/>
              </w:rPr>
              <w:t xml:space="preserve">ă, </w:t>
            </w:r>
            <w:r w:rsidRPr="009F3CA4">
              <w:rPr>
                <w:color w:val="000000"/>
                <w:lang w:val="en-US"/>
              </w:rPr>
              <w:t>laserodistruc</w:t>
            </w:r>
            <w:r w:rsidRPr="00B81DD2">
              <w:rPr>
                <w:rFonts w:ascii="Times New Roman" w:hAnsi="Times New Roman"/>
                <w:color w:val="000000"/>
              </w:rPr>
              <w:t>ţ</w:t>
            </w:r>
            <w:r w:rsidRPr="009F3CA4">
              <w:rPr>
                <w:color w:val="000000"/>
                <w:lang w:val="en-US"/>
              </w:rPr>
              <w:t>ia</w:t>
            </w:r>
            <w:r w:rsidRPr="00B81DD2">
              <w:rPr>
                <w:color w:val="000000"/>
              </w:rPr>
              <w:t xml:space="preserve"> </w:t>
            </w:r>
            <w:r w:rsidRPr="009F3CA4">
              <w:rPr>
                <w:color w:val="000000"/>
                <w:lang w:val="en-US"/>
              </w:rPr>
              <w:t>CNI</w:t>
            </w:r>
            <w:r w:rsidRPr="00B81DD2">
              <w:rPr>
                <w:color w:val="000000"/>
              </w:rPr>
              <w:t xml:space="preserve">, </w:t>
            </w:r>
            <w:r w:rsidRPr="009F3CA4">
              <w:rPr>
                <w:color w:val="000000"/>
                <w:lang w:val="en-US"/>
              </w:rPr>
              <w:t>conhotomia</w:t>
            </w:r>
            <w:r w:rsidRPr="00B81DD2">
              <w:rPr>
                <w:color w:val="000000"/>
              </w:rPr>
              <w:t xml:space="preserve"> </w:t>
            </w:r>
            <w:r w:rsidRPr="009F3CA4">
              <w:rPr>
                <w:color w:val="000000"/>
                <w:lang w:val="en-US"/>
              </w:rPr>
              <w:t>submucoas</w:t>
            </w:r>
            <w:r w:rsidRPr="00B81DD2">
              <w:rPr>
                <w:rFonts w:ascii="Times New Roman" w:hAnsi="Times New Roman"/>
                <w:color w:val="000000"/>
              </w:rPr>
              <w:t xml:space="preserve">ă.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pt-BR"/>
              </w:rPr>
            </w:pPr>
            <w:r w:rsidRPr="00B81DD2">
              <w:rPr>
                <w:rFonts w:ascii="Times New Roman" w:hAnsi="Times New Roman"/>
                <w:color w:val="000000"/>
                <w:lang w:val="pt-BR"/>
              </w:rPr>
              <w:t>Repoziţionare fractură nazală.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 xml:space="preserve">Tratamentul rinofimei.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pt-BR"/>
              </w:rPr>
            </w:pPr>
            <w:r w:rsidRPr="00B81DD2">
              <w:rPr>
                <w:rFonts w:ascii="Times New Roman" w:hAnsi="Times New Roman"/>
                <w:color w:val="000000"/>
                <w:lang w:val="pt-BR"/>
              </w:rPr>
              <w:t xml:space="preserve"> Corecţia malformaţiilor (atrezie coanală, fistule etc); .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Endoscopie sinusală.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Antrostomie endoscopică.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color w:val="000000"/>
                <w:lang w:val="en-US"/>
              </w:rPr>
              <w:t xml:space="preserve">Antrostomie radicală (Caldwell </w:t>
            </w:r>
            <w:r w:rsidRPr="009F3CA4">
              <w:rPr>
                <w:color w:val="000000"/>
                <w:lang w:val="en-US"/>
              </w:rPr>
              <w:t xml:space="preserve">– Luc).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 xml:space="preserve">Trepanarea sinusului frontal (Boeck).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fr-FR"/>
              </w:rPr>
            </w:pPr>
            <w:r w:rsidRPr="00B81DD2">
              <w:rPr>
                <w:rFonts w:ascii="Times New Roman" w:hAnsi="Times New Roman"/>
                <w:color w:val="000000"/>
                <w:lang w:val="fr-FR"/>
              </w:rPr>
              <w:t xml:space="preserve">Chirurgie externă a sinusului frontal.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Frontoetmoidectomie (endoscopică).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Chirurgia sinusului sfenoidal endoscopic.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pt-BR"/>
              </w:rPr>
              <w:t xml:space="preserve">Chirurgia de revizie a sinusurilor paranazale.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Tratamentul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leziunilor</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traumatice</w:t>
            </w:r>
            <w:r w:rsidRPr="009F3CA4">
              <w:rPr>
                <w:rFonts w:ascii="Times New Roman" w:hAnsi="Times New Roman" w:cs="Times New Roman"/>
                <w:color w:val="000000"/>
                <w:sz w:val="24"/>
                <w:szCs w:val="24"/>
                <w:lang w:val="ro-RO"/>
              </w:rPr>
              <w:t xml:space="preserve">: </w:t>
            </w:r>
            <w:r w:rsidRPr="009F3CA4">
              <w:rPr>
                <w:rFonts w:ascii="Times New Roman" w:hAnsi="Times New Roman" w:cs="Times New Roman"/>
                <w:color w:val="000000"/>
                <w:sz w:val="24"/>
                <w:szCs w:val="24"/>
                <w:lang w:val="en-US"/>
              </w:rPr>
              <w:t>Leziuni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ţ</w:t>
            </w:r>
            <w:r w:rsidRPr="009F3CA4">
              <w:rPr>
                <w:rFonts w:ascii="Times New Roman" w:hAnsi="Times New Roman" w:cs="Times New Roman"/>
                <w:color w:val="000000"/>
                <w:sz w:val="24"/>
                <w:szCs w:val="24"/>
                <w:lang w:val="en-US"/>
              </w:rPr>
              <w:t>esuturi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moi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Hematom</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sinusuri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paranazale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orbit</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zigomatice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highlight w:val="yellow"/>
                <w:lang w:val="ro-RO"/>
              </w:rPr>
              <w:t>Orofaringoesofagologia</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jc w:val="both"/>
              <w:rPr>
                <w:color w:val="000000"/>
                <w:lang w:val="en-US"/>
              </w:rPr>
            </w:pPr>
            <w:r w:rsidRPr="00B81DD2">
              <w:rPr>
                <w:rFonts w:ascii="Times New Roman" w:hAnsi="Times New Roman"/>
                <w:color w:val="000000"/>
                <w:lang w:val="it-IT"/>
              </w:rPr>
              <w:t>Inspecţie şi palpare la nivelul cavităţii bucale ş</w:t>
            </w:r>
            <w:r w:rsidRPr="00B81DD2">
              <w:rPr>
                <w:color w:val="000000"/>
                <w:lang w:val="it-IT"/>
              </w:rPr>
              <w:t xml:space="preserve">i orofaringelui.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Nasofaringoscopia.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Hipofaringoscopie.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Esofagoscopie.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Evaluare</w:t>
            </w:r>
            <w:r w:rsidRPr="00B81DD2">
              <w:rPr>
                <w:color w:val="000000"/>
              </w:rPr>
              <w:t xml:space="preserve"> </w:t>
            </w:r>
            <w:r w:rsidRPr="009F3CA4">
              <w:rPr>
                <w:color w:val="000000"/>
                <w:lang w:val="en-US"/>
              </w:rPr>
              <w:t>endoscopic</w:t>
            </w:r>
            <w:r w:rsidRPr="00B81DD2">
              <w:rPr>
                <w:rFonts w:ascii="Times New Roman" w:hAnsi="Times New Roman"/>
                <w:color w:val="000000"/>
              </w:rPr>
              <w:t xml:space="preserve">ă </w:t>
            </w:r>
            <w:r w:rsidRPr="009F3CA4">
              <w:rPr>
                <w:color w:val="000000"/>
                <w:lang w:val="en-US"/>
              </w:rPr>
              <w:t>a</w:t>
            </w:r>
            <w:r w:rsidRPr="00B81DD2">
              <w:rPr>
                <w:color w:val="000000"/>
              </w:rPr>
              <w:t xml:space="preserve"> </w:t>
            </w:r>
            <w:r w:rsidRPr="009F3CA4">
              <w:rPr>
                <w:color w:val="000000"/>
                <w:lang w:val="en-US"/>
              </w:rPr>
              <w:t>faringelui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esofagului</w:t>
            </w:r>
            <w:r w:rsidRPr="00B81DD2">
              <w:rPr>
                <w:color w:val="000000"/>
              </w:rPr>
              <w:t xml:space="preserve">, </w:t>
            </w:r>
            <w:r w:rsidRPr="009F3CA4">
              <w:rPr>
                <w:color w:val="000000"/>
                <w:lang w:val="en-US"/>
              </w:rPr>
              <w:t>utiliz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endoscopia</w:t>
            </w:r>
            <w:r w:rsidRPr="00B81DD2">
              <w:rPr>
                <w:color w:val="000000"/>
              </w:rPr>
              <w:t xml:space="preserve"> </w:t>
            </w:r>
            <w:r w:rsidRPr="009F3CA4">
              <w:rPr>
                <w:color w:val="000000"/>
                <w:lang w:val="en-US"/>
              </w:rPr>
              <w:t>flexibil</w:t>
            </w:r>
            <w:r w:rsidRPr="00B81DD2">
              <w:rPr>
                <w:rFonts w:ascii="Times New Roman" w:hAnsi="Times New Roman"/>
                <w:color w:val="000000"/>
              </w:rPr>
              <w:t>ă ş</w:t>
            </w:r>
            <w:r w:rsidRPr="009F3CA4">
              <w:rPr>
                <w:color w:val="000000"/>
                <w:lang w:val="en-US"/>
              </w:rPr>
              <w:t>i</w:t>
            </w:r>
            <w:r w:rsidRPr="00B81DD2">
              <w:rPr>
                <w:color w:val="000000"/>
              </w:rPr>
              <w:t xml:space="preserve"> </w:t>
            </w:r>
            <w:r w:rsidRPr="009F3CA4">
              <w:rPr>
                <w:color w:val="000000"/>
                <w:lang w:val="en-US"/>
              </w:rPr>
              <w:t>rigid</w:t>
            </w:r>
            <w:r w:rsidRPr="00B81DD2">
              <w:rPr>
                <w:rFonts w:ascii="Times New Roman" w:hAnsi="Times New Roman"/>
                <w:color w:val="000000"/>
              </w:rPr>
              <w:t xml:space="preserve">ă, </w:t>
            </w:r>
            <w:r w:rsidRPr="009F3CA4">
              <w:rPr>
                <w:color w:val="000000"/>
                <w:lang w:val="en-US"/>
              </w:rPr>
              <w:t>incluz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biopsie</w:t>
            </w:r>
            <w:r w:rsidRPr="00B81DD2">
              <w:rPr>
                <w:color w:val="000000"/>
              </w:rPr>
              <w:t xml:space="preserve">, </w:t>
            </w:r>
            <w:r w:rsidRPr="009F3CA4">
              <w:rPr>
                <w:color w:val="000000"/>
                <w:lang w:val="en-US"/>
              </w:rPr>
              <w:t>prepararea</w:t>
            </w:r>
            <w:r w:rsidRPr="00B81DD2">
              <w:rPr>
                <w:color w:val="000000"/>
              </w:rPr>
              <w:t xml:space="preserve"> </w:t>
            </w:r>
            <w:r w:rsidRPr="009F3CA4">
              <w:rPr>
                <w:color w:val="000000"/>
                <w:lang w:val="en-US"/>
              </w:rPr>
              <w:t>tamponamentului</w:t>
            </w:r>
            <w:r w:rsidRPr="00B81DD2">
              <w:rPr>
                <w:color w:val="000000"/>
              </w:rPr>
              <w:t xml:space="preserve">, </w:t>
            </w:r>
            <w:r w:rsidRPr="009F3CA4">
              <w:rPr>
                <w:color w:val="000000"/>
                <w:lang w:val="en-US"/>
              </w:rPr>
              <w:t>sp</w:t>
            </w:r>
            <w:r w:rsidRPr="00B81DD2">
              <w:rPr>
                <w:rFonts w:ascii="Times New Roman" w:hAnsi="Times New Roman"/>
                <w:color w:val="000000"/>
              </w:rPr>
              <w:t>ă</w:t>
            </w:r>
            <w:r w:rsidRPr="009F3CA4">
              <w:rPr>
                <w:color w:val="000000"/>
                <w:lang w:val="en-US"/>
              </w:rPr>
              <w:t>larea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a</w:t>
            </w:r>
            <w:r w:rsidRPr="00B81DD2">
              <w:rPr>
                <w:color w:val="000000"/>
              </w:rPr>
              <w:t xml:space="preserve"> </w:t>
            </w:r>
            <w:r w:rsidRPr="009F3CA4">
              <w:rPr>
                <w:color w:val="000000"/>
                <w:lang w:val="en-US"/>
              </w:rPr>
              <w:t>altor</w:t>
            </w:r>
            <w:r w:rsidRPr="00B81DD2">
              <w:rPr>
                <w:color w:val="000000"/>
              </w:rPr>
              <w:t xml:space="preserve"> </w:t>
            </w:r>
            <w:r w:rsidRPr="009F3CA4">
              <w:rPr>
                <w:color w:val="000000"/>
                <w:lang w:val="en-US"/>
              </w:rPr>
              <w:t>tehnici</w:t>
            </w:r>
            <w:r w:rsidRPr="00B81DD2">
              <w:rPr>
                <w:color w:val="000000"/>
              </w:rPr>
              <w:t xml:space="preserv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Gustometria.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jc w:val="both"/>
              <w:rPr>
                <w:color w:val="000000"/>
                <w:lang w:val="it-IT"/>
              </w:rPr>
            </w:pPr>
            <w:r w:rsidRPr="00B81DD2">
              <w:rPr>
                <w:color w:val="000000"/>
                <w:lang w:val="it-IT"/>
              </w:rPr>
              <w:t>Evaluarea sindromului sleep apnea.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Evaluarea vorbirii.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Anestezie locala aplicativa.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Anestezie locala infiltrativ.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Lavajul lacunelor amigdalelor  palatine.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Badijonarea faringelui după diferite intervenții chirurgicale.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tamponament compresiv post 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sutura post 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electrocoagulare post 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Incicizia mucoasei marginei libere ai pilierilor anteriori.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Exteriorizarea si decolarea extracapsulara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Excizia cu ansa rece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Amigdalectomie.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endoscopică.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Drenajul</w:t>
            </w:r>
            <w:r w:rsidRPr="00B81DD2">
              <w:rPr>
                <w:color w:val="000000"/>
              </w:rPr>
              <w:t xml:space="preserve"> </w:t>
            </w:r>
            <w:r w:rsidRPr="009F3CA4">
              <w:rPr>
                <w:color w:val="000000"/>
                <w:lang w:val="en-US"/>
              </w:rPr>
              <w:t>abcescesului</w:t>
            </w:r>
            <w:r w:rsidRPr="00B81DD2">
              <w:rPr>
                <w:color w:val="000000"/>
              </w:rPr>
              <w:t xml:space="preserve"> </w:t>
            </w:r>
            <w:r w:rsidRPr="009F3CA4">
              <w:rPr>
                <w:color w:val="000000"/>
                <w:lang w:val="en-US"/>
              </w:rPr>
              <w:t>peri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retroamigdalian</w:t>
            </w:r>
            <w:r w:rsidRPr="00B81DD2">
              <w:rPr>
                <w:color w:val="000000"/>
              </w:rPr>
              <w:t xml:space="preserve">, </w:t>
            </w:r>
            <w:r w:rsidRPr="009F3CA4">
              <w:rPr>
                <w:color w:val="000000"/>
                <w:lang w:val="en-US"/>
              </w:rPr>
              <w:t>para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retrofaringian</w:t>
            </w:r>
            <w:r w:rsidRPr="00B81DD2">
              <w:rPr>
                <w:color w:val="000000"/>
              </w:rPr>
              <w:t xml:space="preserve">, </w:t>
            </w:r>
            <w:r w:rsidRPr="009F3CA4">
              <w:rPr>
                <w:color w:val="000000"/>
                <w:lang w:val="en-US"/>
              </w:rPr>
              <w:t>de</w:t>
            </w:r>
            <w:r w:rsidRPr="00B81DD2">
              <w:rPr>
                <w:color w:val="000000"/>
              </w:rPr>
              <w:t xml:space="preserve"> </w:t>
            </w:r>
            <w:r w:rsidRPr="009F3CA4">
              <w:rPr>
                <w:color w:val="000000"/>
                <w:lang w:val="en-US"/>
              </w:rPr>
              <w:t>baz</w:t>
            </w:r>
            <w:r w:rsidRPr="00B81DD2">
              <w:rPr>
                <w:rFonts w:ascii="Times New Roman" w:hAnsi="Times New Roman"/>
                <w:color w:val="000000"/>
              </w:rPr>
              <w:t xml:space="preserve">ă </w:t>
            </w:r>
            <w:r w:rsidRPr="009F3CA4">
              <w:rPr>
                <w:color w:val="000000"/>
                <w:lang w:val="en-US"/>
              </w:rPr>
              <w:t>de</w:t>
            </w:r>
            <w:r w:rsidRPr="00B81DD2">
              <w:rPr>
                <w:color w:val="000000"/>
              </w:rPr>
              <w:t xml:space="preserve"> </w:t>
            </w:r>
            <w:r w:rsidRPr="009F3CA4">
              <w:rPr>
                <w:color w:val="000000"/>
                <w:lang w:val="en-US"/>
              </w:rPr>
              <w:t>limb</w:t>
            </w:r>
            <w:r w:rsidRPr="00B81DD2">
              <w:rPr>
                <w:rFonts w:ascii="Times New Roman" w:hAnsi="Times New Roman"/>
                <w:color w:val="000000"/>
              </w:rPr>
              <w:t xml:space="preserve">ă.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Corectarea malformaţiilor: Frenului lingual, Ranula Incluziuni.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Îndepărtarea de corpuri străine.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Biopsie.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 xml:space="preserve">Chirurgia laser la nivelul cavităţii orale şi a faringelui.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b/>
                <w:bCs/>
                <w:color w:val="000000"/>
                <w:lang w:val="en-US"/>
              </w:rPr>
              <w:t>Laringe. Trahee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 xml:space="preserve">Laringoscopie indirectă (cu oglinda laringiană).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Laringoscopie directă.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Fibrolaringoscopia.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Microlaringoscopie suspendată.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color w:val="000000"/>
                <w:lang w:val="en-US"/>
              </w:rPr>
              <w:t>Traheobronhoscopie rigidă</w:t>
            </w:r>
            <w:r w:rsidRPr="009F3CA4">
              <w:rPr>
                <w:color w:val="000000"/>
                <w:lang w:val="en-US"/>
              </w:rPr>
              <w:t>.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Stroboscopie. A.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Spirometrie.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Evalurea  percepţională şi acustică a vocii.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Evaluarea fonetografică.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Prelevări de exsudat laringian.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Aspiraţii bronşice pentru evaluare microbiologică şi citologică.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Biopsii endolaringiene.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Biopsii endotraheale şi endobronşice.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Electromiografia laringelui.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 xml:space="preserve">Anestezie locală. A.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Extragerea corpilor străini din laringe, trahee şi bronhii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Intubaţie orotraheală.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Traheostomie.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Inchiderea traheostomei.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Chirurgie laser endolaringiană şi endotraheală.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Fonochirurgie.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Managementul</w:t>
            </w:r>
            <w:r w:rsidRPr="00B81DD2">
              <w:rPr>
                <w:color w:val="000000"/>
              </w:rPr>
              <w:t xml:space="preserve"> </w:t>
            </w:r>
            <w:r w:rsidRPr="009F3CA4">
              <w:rPr>
                <w:color w:val="000000"/>
                <w:lang w:val="en-US"/>
              </w:rPr>
              <w:t>patologiei</w:t>
            </w:r>
            <w:r w:rsidRPr="00B81DD2">
              <w:rPr>
                <w:color w:val="000000"/>
              </w:rPr>
              <w:t xml:space="preserve"> </w:t>
            </w:r>
            <w:r w:rsidRPr="009F3CA4">
              <w:rPr>
                <w:color w:val="000000"/>
                <w:lang w:val="en-US"/>
              </w:rPr>
              <w:t>c</w:t>
            </w:r>
            <w:r w:rsidRPr="00B81DD2">
              <w:rPr>
                <w:rFonts w:ascii="Times New Roman" w:hAnsi="Times New Roman"/>
                <w:color w:val="000000"/>
              </w:rPr>
              <w:t>ă</w:t>
            </w:r>
            <w:r w:rsidRPr="009F3CA4">
              <w:rPr>
                <w:color w:val="000000"/>
                <w:lang w:val="en-US"/>
              </w:rPr>
              <w:t>ilor</w:t>
            </w:r>
            <w:r w:rsidRPr="00B81DD2">
              <w:rPr>
                <w:color w:val="000000"/>
              </w:rPr>
              <w:t xml:space="preserve"> </w:t>
            </w:r>
            <w:r w:rsidRPr="009F3CA4">
              <w:rPr>
                <w:color w:val="000000"/>
                <w:lang w:val="en-US"/>
              </w:rPr>
              <w:t>aeriene</w:t>
            </w:r>
            <w:r w:rsidRPr="00B81DD2">
              <w:rPr>
                <w:color w:val="000000"/>
              </w:rPr>
              <w:t xml:space="preserve"> </w:t>
            </w:r>
            <w:r w:rsidRPr="009F3CA4">
              <w:rPr>
                <w:color w:val="000000"/>
                <w:lang w:val="en-US"/>
              </w:rPr>
              <w:t>inferioare</w:t>
            </w:r>
            <w:r w:rsidRPr="00B81DD2">
              <w:rPr>
                <w:color w:val="000000"/>
              </w:rPr>
              <w:t xml:space="preserve"> </w:t>
            </w:r>
            <w:r w:rsidRPr="009F3CA4">
              <w:rPr>
                <w:color w:val="000000"/>
                <w:lang w:val="en-US"/>
              </w:rPr>
              <w:t>la</w:t>
            </w:r>
            <w:r w:rsidRPr="00B81DD2">
              <w:rPr>
                <w:color w:val="000000"/>
              </w:rPr>
              <w:t xml:space="preserve"> </w:t>
            </w:r>
            <w:r w:rsidRPr="009F3CA4">
              <w:rPr>
                <w:color w:val="000000"/>
                <w:lang w:val="en-US"/>
              </w:rPr>
              <w:t>nou</w:t>
            </w:r>
            <w:r w:rsidRPr="00B81DD2">
              <w:rPr>
                <w:color w:val="000000"/>
              </w:rPr>
              <w:t>-</w:t>
            </w:r>
            <w:r w:rsidRPr="009F3CA4">
              <w:rPr>
                <w:color w:val="000000"/>
                <w:lang w:val="en-US"/>
              </w:rPr>
              <w:t>n</w:t>
            </w:r>
            <w:r w:rsidRPr="00B81DD2">
              <w:rPr>
                <w:rFonts w:ascii="Times New Roman" w:hAnsi="Times New Roman"/>
                <w:color w:val="000000"/>
              </w:rPr>
              <w:t>ă</w:t>
            </w:r>
            <w:r w:rsidRPr="009F3CA4">
              <w:rPr>
                <w:color w:val="000000"/>
                <w:lang w:val="en-US"/>
              </w:rPr>
              <w:t>scut</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copil</w:t>
            </w:r>
            <w:r w:rsidRPr="00B81DD2">
              <w:rPr>
                <w:color w:val="000000"/>
              </w:rPr>
              <w:t xml:space="preserve"> </w:t>
            </w:r>
            <w:r w:rsidRPr="009F3CA4">
              <w:rPr>
                <w:color w:val="000000"/>
                <w:lang w:val="en-US"/>
              </w:rPr>
              <w:t>chirurgia</w:t>
            </w:r>
            <w:r w:rsidRPr="00B81DD2">
              <w:rPr>
                <w:color w:val="000000"/>
              </w:rPr>
              <w:t xml:space="preserve"> </w:t>
            </w:r>
            <w:r w:rsidRPr="009F3CA4">
              <w:rPr>
                <w:color w:val="000000"/>
                <w:lang w:val="en-US"/>
              </w:rPr>
              <w:t>malforma</w:t>
            </w:r>
            <w:r w:rsidRPr="00B81DD2">
              <w:rPr>
                <w:rFonts w:ascii="Times New Roman" w:hAnsi="Times New Roman"/>
                <w:color w:val="000000"/>
              </w:rPr>
              <w:t>ţ</w:t>
            </w:r>
            <w:r w:rsidRPr="009F3CA4">
              <w:rPr>
                <w:color w:val="000000"/>
                <w:lang w:val="en-US"/>
              </w:rPr>
              <w:t>iilor</w:t>
            </w:r>
            <w:r w:rsidRPr="00B81DD2">
              <w:rPr>
                <w:color w:val="000000"/>
              </w:rPr>
              <w:t xml:space="preserv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tumoral</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endolaringian</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pentru</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laringiene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benigne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Otologia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Otoscopie optică.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Otomicroscopie.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Oto-Endoscopie .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Prelevarea frotiului auricular.E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Acumetria fonică.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lang w:val="en-US"/>
              </w:rPr>
              <w:t>Efectu</w:t>
            </w:r>
            <w:r w:rsidRPr="009F3CA4">
              <w:rPr>
                <w:rFonts w:ascii="Times New Roman" w:hAnsi="Times New Roman"/>
                <w:lang w:val="ro-RO"/>
              </w:rPr>
              <w:t>area acumetriei  fonice ş</w:t>
            </w:r>
            <w:r w:rsidRPr="009F3CA4">
              <w:rPr>
                <w:lang w:val="ro-RO"/>
              </w:rPr>
              <w:t>i cu diapazoanele: Rinne, Weber, Schwabach, Gelle, Bing, Bonner</w:t>
            </w:r>
            <w:r w:rsidRPr="009F3CA4">
              <w:rPr>
                <w:lang w:val="it-IT"/>
              </w:rPr>
              <w:t>.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Impedansmetria.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tonală.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vocală.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nistagmus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calorice. A.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Electronistagmografie.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Testul rotativ.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Posturografie.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lang w:val="ro-RO"/>
              </w:rPr>
              <w:t>Efectuarea probelor deviaţiei axiale: Barre, Romberg, Foix, Thevenard.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color w:val="000000"/>
                <w:lang w:val="it-IT"/>
              </w:rPr>
            </w:pPr>
            <w:r w:rsidRPr="00B81DD2">
              <w:rPr>
                <w:color w:val="000000"/>
                <w:lang w:val="it-IT"/>
              </w:rPr>
              <w:t xml:space="preserve">Functia nervului facial -  teste topodiagnostice:  testul Schirmer, teste gustative, reflexul stapedian teste neurofiziologice.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CT si RMN urechii şi structurilor adiacente.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it-IT"/>
              </w:rPr>
            </w:pPr>
            <w:r w:rsidRPr="009F3CA4">
              <w:rPr>
                <w:rFonts w:ascii="Times New Roman" w:hAnsi="Times New Roman" w:cs="Times New Roman"/>
                <w:sz w:val="24"/>
                <w:szCs w:val="24"/>
                <w:lang w:val="ro-RO"/>
              </w:rPr>
              <w:t>Interpretarea rezultatelor investigaţiilor  radiologice asupra oaselor temporale.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Inspecţia, palaprea şi percuţia apofizei mastoide.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Palparea ganglionilor limfatici a capului şi gîtului.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260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 auricular.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dopurilor de cerumen din conductul auditiv extern (CAE).E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corpurilor str</w:t>
            </w:r>
            <w:r w:rsidRPr="009F3CA4">
              <w:rPr>
                <w:rFonts w:ascii="Times New Roman" w:hAnsi="Times New Roman" w:cs="Times New Roman"/>
                <w:sz w:val="24"/>
                <w:szCs w:val="24"/>
                <w:lang w:val="en-US"/>
              </w:rPr>
              <w:t>ă</w:t>
            </w:r>
            <w:r w:rsidRPr="009F3CA4">
              <w:rPr>
                <w:rFonts w:ascii="Times New Roman" w:hAnsi="Times New Roman" w:cs="Times New Roman"/>
                <w:sz w:val="24"/>
                <w:szCs w:val="24"/>
                <w:lang w:val="ro-RO"/>
              </w:rPr>
              <w:t>ine din CAE.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Infiltraţii retroauriculare.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Prelucrarea plăgii postoperator şi aplicarea pansamentului aseptic.E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şi drenarea furuncului auricular.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B81DD2" w:rsidRDefault="008A7250" w:rsidP="009F3CA4">
            <w:pPr>
              <w:spacing w:after="0" w:line="240" w:lineRule="auto"/>
              <w:rPr>
                <w:rFonts w:ascii="Times New Roman" w:hAnsi="Times New Roman" w:cs="Times New Roman"/>
                <w:sz w:val="24"/>
                <w:szCs w:val="24"/>
                <w:lang w:val="pt-BR"/>
              </w:rPr>
            </w:pPr>
            <w:r w:rsidRPr="009F3CA4">
              <w:rPr>
                <w:rFonts w:ascii="Times New Roman" w:hAnsi="Times New Roman" w:cs="Times New Roman"/>
                <w:sz w:val="24"/>
                <w:szCs w:val="24"/>
                <w:lang w:val="ro-RO"/>
              </w:rPr>
              <w:t>Cateterizarea tubelor auditive</w:t>
            </w:r>
            <w:r w:rsidRPr="00B81DD2">
              <w:rPr>
                <w:rFonts w:ascii="Times New Roman" w:hAnsi="Times New Roman" w:cs="Times New Roman"/>
                <w:sz w:val="24"/>
                <w:szCs w:val="24"/>
                <w:lang w:val="pt-BR"/>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Afecțiuni inflamatorii a urechii.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Hipoacuzie neurosenzorială.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Pareza/paralizia nervului facial.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Ingrijiri postoperatorii.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 auriculare</w:t>
            </w:r>
            <w:r w:rsidRPr="009F3CA4">
              <w:rPr>
                <w:rFonts w:ascii="Times New Roman" w:hAnsi="Times New Roman" w:cs="Times New Roman"/>
                <w:sz w:val="24"/>
                <w:szCs w:val="24"/>
                <w:lang w:val="ro-RO"/>
              </w:rPr>
              <w:t xml:space="preserve"> </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B81DD2">
              <w:rPr>
                <w:color w:val="000000"/>
                <w:lang w:val="it-IT"/>
              </w:rPr>
              <w:t xml:space="preserve"> </w:t>
            </w:r>
            <w:r w:rsidRPr="009F3CA4">
              <w:rPr>
                <w:rFonts w:ascii="Times New Roman" w:hAnsi="Times New Roman"/>
                <w:color w:val="000000"/>
                <w:lang w:val="en-US"/>
              </w:rPr>
              <w:t>Disecţia virtuala si pe preparat osos a temporalului.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Anestezie locală şi regionala.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Deschiderea  otohematomului.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Excizia osteomului.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Otoplastie,  meatoplastie.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Extragerea corpilor străini granula</w:t>
            </w:r>
            <w:r w:rsidRPr="00B81DD2">
              <w:rPr>
                <w:color w:val="000000"/>
                <w:lang w:val="it-IT"/>
              </w:rPr>
              <w:t xml:space="preserve">ții și  polipi ai CAE.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Miringotomie.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Tmpanostomie.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Antrotomie.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Mastoidectomie.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Corectarea malformaţiilor urechii.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Managementul  plăgilor auriculare.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Chirurgia tumorilor auriculare.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B81DD2">
        <w:tc>
          <w:tcPr>
            <w:tcW w:w="8748" w:type="dxa"/>
          </w:tcPr>
          <w:p w:rsidR="008A7250" w:rsidRPr="00B81DD2" w:rsidRDefault="008A7250" w:rsidP="009F3CA4">
            <w:pPr>
              <w:spacing w:after="0" w:line="240" w:lineRule="auto"/>
              <w:rPr>
                <w:rFonts w:ascii="Times New Roman" w:hAnsi="Times New Roman" w:cs="Times New Roman"/>
                <w:sz w:val="24"/>
                <w:szCs w:val="24"/>
              </w:rPr>
            </w:pPr>
            <w:r w:rsidRPr="009F3CA4">
              <w:rPr>
                <w:rFonts w:ascii="Times New Roman" w:hAnsi="Times New Roman" w:cs="Times New Roman"/>
                <w:sz w:val="24"/>
                <w:szCs w:val="24"/>
                <w:lang w:val="fr-FR"/>
              </w:rPr>
              <w:t>Activeaz</w:t>
            </w:r>
            <w:r w:rsidRPr="00B81DD2">
              <w:rPr>
                <w:rFonts w:ascii="Times New Roman" w:hAnsi="Times New Roman" w:cs="Times New Roman"/>
                <w:sz w:val="24"/>
                <w:szCs w:val="24"/>
              </w:rPr>
              <w:t>ă î</w:t>
            </w:r>
            <w:r w:rsidRPr="009F3CA4">
              <w:rPr>
                <w:rFonts w:ascii="Times New Roman" w:hAnsi="Times New Roman" w:cs="Times New Roman"/>
                <w:sz w:val="24"/>
                <w:szCs w:val="24"/>
                <w:lang w:val="fr-FR"/>
              </w:rPr>
              <w:t>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calitate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asistent</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al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rezidentului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senior</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sau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medicului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din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sec</w:t>
            </w:r>
            <w:r w:rsidRPr="00B81DD2">
              <w:rPr>
                <w:rFonts w:ascii="Times New Roman" w:hAnsi="Times New Roman" w:cs="Times New Roman"/>
                <w:sz w:val="24"/>
                <w:szCs w:val="24"/>
              </w:rPr>
              <w:t>ț</w:t>
            </w:r>
            <w:r w:rsidRPr="009F3CA4">
              <w:rPr>
                <w:rFonts w:ascii="Times New Roman" w:hAnsi="Times New Roman" w:cs="Times New Roman"/>
                <w:sz w:val="24"/>
                <w:szCs w:val="24"/>
                <w:lang w:val="fr-FR"/>
              </w:rPr>
              <w:t>ie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Controleaz</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fr-FR"/>
              </w:rPr>
              <w:t>dinamica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investiga</w:t>
            </w:r>
            <w:r w:rsidRPr="00B81DD2">
              <w:rPr>
                <w:rFonts w:ascii="Times New Roman" w:hAnsi="Times New Roman" w:cs="Times New Roman"/>
                <w:sz w:val="24"/>
                <w:szCs w:val="24"/>
              </w:rPr>
              <w:t>ț</w:t>
            </w:r>
            <w:r w:rsidRPr="009F3CA4">
              <w:rPr>
                <w:rFonts w:ascii="Times New Roman" w:hAnsi="Times New Roman" w:cs="Times New Roman"/>
                <w:sz w:val="24"/>
                <w:szCs w:val="24"/>
                <w:lang w:val="fr-FR"/>
              </w:rPr>
              <w:t>iilor</w:t>
            </w:r>
            <w:r w:rsidRPr="00B81DD2">
              <w:rPr>
                <w:rFonts w:ascii="Times New Roman" w:hAnsi="Times New Roman" w:cs="Times New Roman"/>
                <w:sz w:val="24"/>
                <w:szCs w:val="24"/>
              </w:rPr>
              <w:t xml:space="preserve"> ș</w:t>
            </w:r>
            <w:r w:rsidRPr="009F3CA4">
              <w:rPr>
                <w:rFonts w:ascii="Times New Roman" w:hAnsi="Times New Roman" w:cs="Times New Roman"/>
                <w:sz w:val="24"/>
                <w:szCs w:val="24"/>
                <w:lang w:val="fr-FR"/>
              </w:rPr>
              <w:t>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procedurilor</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pacientului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din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sec</w:t>
            </w:r>
            <w:r w:rsidRPr="00B81DD2">
              <w:rPr>
                <w:rFonts w:ascii="Times New Roman" w:hAnsi="Times New Roman" w:cs="Times New Roman"/>
                <w:sz w:val="24"/>
                <w:szCs w:val="24"/>
              </w:rPr>
              <w:t>ț</w:t>
            </w:r>
            <w:r w:rsidRPr="009F3CA4">
              <w:rPr>
                <w:rFonts w:ascii="Times New Roman" w:hAnsi="Times New Roman" w:cs="Times New Roman"/>
                <w:sz w:val="24"/>
                <w:szCs w:val="24"/>
                <w:lang w:val="fr-FR"/>
              </w:rPr>
              <w:t>ie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Compleaz</w:t>
            </w:r>
            <w:r w:rsidRPr="00B81DD2">
              <w:rPr>
                <w:rFonts w:ascii="Times New Roman" w:hAnsi="Times New Roman" w:cs="Times New Roman"/>
                <w:sz w:val="24"/>
                <w:szCs w:val="24"/>
              </w:rPr>
              <w:t>ă î</w:t>
            </w:r>
            <w:r w:rsidRPr="009F3CA4">
              <w:rPr>
                <w:rFonts w:ascii="Times New Roman" w:hAnsi="Times New Roman" w:cs="Times New Roman"/>
                <w:sz w:val="24"/>
                <w:szCs w:val="24"/>
                <w:lang w:val="fr-FR"/>
              </w:rPr>
              <w:t>mpreun</w:t>
            </w:r>
            <w:r w:rsidRPr="00B81DD2">
              <w:rPr>
                <w:rFonts w:ascii="Times New Roman" w:hAnsi="Times New Roman" w:cs="Times New Roman"/>
                <w:sz w:val="24"/>
                <w:szCs w:val="24"/>
              </w:rPr>
              <w:t xml:space="preserve">ă </w:t>
            </w:r>
            <w:r w:rsidRPr="009F3CA4">
              <w:rPr>
                <w:rFonts w:ascii="Times New Roman" w:hAnsi="Times New Roman" w:cs="Times New Roman"/>
                <w:sz w:val="24"/>
                <w:szCs w:val="24"/>
                <w:lang w:val="fr-FR"/>
              </w:rPr>
              <w:t>cu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medicul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responsabil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documenta</w:t>
            </w:r>
            <w:r w:rsidRPr="00B81DD2">
              <w:rPr>
                <w:rFonts w:ascii="Times New Roman" w:hAnsi="Times New Roman" w:cs="Times New Roman"/>
                <w:sz w:val="24"/>
                <w:szCs w:val="24"/>
              </w:rPr>
              <w:t>ţ</w:t>
            </w:r>
            <w:r w:rsidRPr="009F3CA4">
              <w:rPr>
                <w:rFonts w:ascii="Times New Roman" w:hAnsi="Times New Roman" w:cs="Times New Roman"/>
                <w:sz w:val="24"/>
                <w:szCs w:val="24"/>
                <w:lang w:val="fr-FR"/>
              </w:rPr>
              <w:t>ia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necesar</w:t>
            </w:r>
            <w:r w:rsidRPr="00B81DD2">
              <w:rPr>
                <w:rFonts w:ascii="Times New Roman" w:hAnsi="Times New Roman" w:cs="Times New Roman"/>
                <w:sz w:val="24"/>
                <w:szCs w:val="24"/>
              </w:rPr>
              <w:t>ă.</w:t>
            </w:r>
          </w:p>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fr-FR"/>
              </w:rPr>
              <w:t>Monitorizeaza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transferul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pacientului</w:t>
            </w:r>
            <w:r w:rsidRPr="00B81DD2">
              <w:rPr>
                <w:rFonts w:ascii="Times New Roman" w:hAnsi="Times New Roman" w:cs="Times New Roman"/>
                <w:sz w:val="24"/>
                <w:szCs w:val="24"/>
              </w:rPr>
              <w:t xml:space="preserve"> î</w:t>
            </w:r>
            <w:r w:rsidRPr="009F3CA4">
              <w:rPr>
                <w:rFonts w:ascii="Times New Roman" w:hAnsi="Times New Roman" w:cs="Times New Roman"/>
                <w:sz w:val="24"/>
                <w:szCs w:val="24"/>
                <w:lang w:val="fr-FR"/>
              </w:rPr>
              <w:t>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din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sec</w:t>
            </w:r>
            <w:r w:rsidRPr="00B81DD2">
              <w:rPr>
                <w:rFonts w:ascii="Times New Roman" w:hAnsi="Times New Roman" w:cs="Times New Roman"/>
                <w:sz w:val="24"/>
                <w:szCs w:val="24"/>
              </w:rPr>
              <w:t>ţ</w:t>
            </w:r>
            <w:r w:rsidRPr="009F3CA4">
              <w:rPr>
                <w:rFonts w:ascii="Times New Roman" w:hAnsi="Times New Roman" w:cs="Times New Roman"/>
                <w:sz w:val="24"/>
                <w:szCs w:val="24"/>
                <w:lang w:val="fr-FR"/>
              </w:rPr>
              <w:t>ie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sau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terapia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fr-FR"/>
              </w:rPr>
              <w:t>intensiv</w:t>
            </w:r>
            <w:r w:rsidRPr="00B81DD2">
              <w:rPr>
                <w:rFonts w:ascii="Times New Roman" w:hAnsi="Times New Roman" w:cs="Times New Roman"/>
                <w:sz w:val="24"/>
                <w:szCs w:val="24"/>
              </w:rPr>
              <w:t>ă. (</w:t>
            </w:r>
            <w:r w:rsidRPr="009F3CA4">
              <w:rPr>
                <w:rFonts w:ascii="Times New Roman" w:hAnsi="Times New Roman" w:cs="Times New Roman"/>
                <w:sz w:val="24"/>
                <w:szCs w:val="24"/>
                <w:lang w:val="ro-RO"/>
              </w:rPr>
              <w:t>Pregătirea pacientului de investigație sau procedură, etc… Cunoaşterea efectelor adverse ale tratamentului, posibililor complicații ale investigațiilor.)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 xml:space="preserve"> </w:t>
            </w:r>
          </w:p>
        </w:tc>
      </w:tr>
      <w:tr w:rsidR="008A7250" w:rsidRPr="009F3CA4">
        <w:tc>
          <w:tcPr>
            <w:tcW w:w="10308" w:type="dxa"/>
            <w:gridSpan w:val="2"/>
            <w:shd w:val="clear" w:color="auto" w:fill="F2F2F2"/>
          </w:tcPr>
          <w:p w:rsidR="008A7250" w:rsidRPr="009F3CA4" w:rsidRDefault="008A7250" w:rsidP="009F3CA4">
            <w:pPr>
              <w:spacing w:after="0" w:line="240" w:lineRule="auto"/>
              <w:jc w:val="center"/>
              <w:rPr>
                <w:rFonts w:ascii="Times New Roman" w:hAnsi="Times New Roman" w:cs="Times New Roman"/>
                <w:b/>
                <w:bCs/>
                <w:sz w:val="24"/>
                <w:szCs w:val="24"/>
                <w:lang w:val="ro-MO"/>
              </w:rPr>
            </w:pPr>
            <w:r w:rsidRPr="009F3CA4">
              <w:rPr>
                <w:rFonts w:ascii="Times New Roman" w:hAnsi="Times New Roman" w:cs="Times New Roman"/>
                <w:b/>
                <w:bCs/>
                <w:sz w:val="24"/>
                <w:szCs w:val="24"/>
              </w:rPr>
              <w:t>ANUL II</w:t>
            </w:r>
            <w:r w:rsidRPr="009F3CA4">
              <w:rPr>
                <w:rFonts w:ascii="Times New Roman" w:hAnsi="Times New Roman" w:cs="Times New Roman"/>
                <w:b/>
                <w:bCs/>
                <w:sz w:val="24"/>
                <w:szCs w:val="24"/>
                <w:lang w:val="ro-MO"/>
              </w:rPr>
              <w:t xml:space="preserve"> </w:t>
            </w:r>
            <w:r w:rsidRPr="009F3CA4">
              <w:rPr>
                <w:rFonts w:ascii="Times New Roman" w:hAnsi="Times New Roman" w:cs="Times New Roman"/>
                <w:b/>
                <w:bCs/>
                <w:sz w:val="24"/>
                <w:szCs w:val="24"/>
                <w:lang w:val="en-US"/>
              </w:rPr>
              <w:t>(37 s</w:t>
            </w:r>
            <w:r w:rsidRPr="009F3CA4">
              <w:rPr>
                <w:rFonts w:ascii="Times New Roman" w:hAnsi="Times New Roman" w:cs="Times New Roman"/>
                <w:b/>
                <w:bCs/>
                <w:sz w:val="24"/>
                <w:szCs w:val="24"/>
                <w:lang w:val="ro-RO"/>
              </w:rPr>
              <w:t>ăpt.</w:t>
            </w:r>
            <w:r w:rsidRPr="009F3CA4">
              <w:rPr>
                <w:rFonts w:ascii="Times New Roman" w:hAnsi="Times New Roman" w:cs="Times New Roman"/>
                <w:b/>
                <w:bCs/>
                <w:sz w:val="24"/>
                <w:szCs w:val="24"/>
                <w:lang w:val="en-US"/>
              </w:rPr>
              <w:t>)</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Se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men</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in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manoperile</w:t>
            </w:r>
            <w:r w:rsidRPr="00B81DD2">
              <w:rPr>
                <w:rFonts w:ascii="Times New Roman" w:hAnsi="Times New Roman" w:cs="Times New Roman"/>
                <w:sz w:val="24"/>
                <w:szCs w:val="24"/>
              </w:rPr>
              <w:t xml:space="preserve"> ş</w:t>
            </w:r>
            <w:r w:rsidRPr="009F3CA4">
              <w:rPr>
                <w:rFonts w:ascii="Times New Roman" w:hAnsi="Times New Roman" w:cs="Times New Roman"/>
                <w:sz w:val="24"/>
                <w:szCs w:val="24"/>
                <w:lang w:val="en-US"/>
              </w:rPr>
              <w:t>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competen</w:t>
            </w:r>
            <w:r w:rsidRPr="00B81DD2">
              <w:rPr>
                <w:rFonts w:ascii="Times New Roman" w:hAnsi="Times New Roman" w:cs="Times New Roman"/>
                <w:sz w:val="24"/>
                <w:szCs w:val="24"/>
              </w:rPr>
              <w:t>ţ</w:t>
            </w:r>
            <w:r w:rsidRPr="009F3CA4">
              <w:rPr>
                <w:rFonts w:ascii="Times New Roman" w:hAnsi="Times New Roman" w:cs="Times New Roman"/>
                <w:sz w:val="24"/>
                <w:szCs w:val="24"/>
                <w:lang w:val="en-US"/>
              </w:rPr>
              <w:t>ele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la</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nivelul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anului</w:t>
            </w:r>
            <w:r w:rsidRPr="00B81DD2">
              <w:rPr>
                <w:rFonts w:ascii="Times New Roman" w:hAnsi="Times New Roman" w:cs="Times New Roman"/>
                <w:sz w:val="24"/>
                <w:szCs w:val="24"/>
              </w:rPr>
              <w:t xml:space="preserve"> 1, </w:t>
            </w:r>
            <w:r w:rsidRPr="009F3CA4">
              <w:rPr>
                <w:rFonts w:ascii="Times New Roman" w:hAnsi="Times New Roman" w:cs="Times New Roman"/>
                <w:sz w:val="24"/>
                <w:szCs w:val="24"/>
                <w:lang w:val="en-US"/>
              </w:rPr>
              <w:t>cu</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activitate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mai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mare</w:t>
            </w:r>
            <w:r w:rsidRPr="00B81DD2">
              <w:rPr>
                <w:rFonts w:ascii="Times New Roman" w:hAnsi="Times New Roman" w:cs="Times New Roman"/>
                <w:sz w:val="24"/>
                <w:szCs w:val="24"/>
              </w:rPr>
              <w:t xml:space="preserve"> î</w:t>
            </w:r>
            <w:r w:rsidRPr="009F3CA4">
              <w:rPr>
                <w:rFonts w:ascii="Times New Roman" w:hAnsi="Times New Roman" w:cs="Times New Roman"/>
                <w:sz w:val="24"/>
                <w:szCs w:val="24"/>
                <w:lang w:val="en-US"/>
              </w:rPr>
              <w:t>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B81DD2">
              <w:rPr>
                <w:rFonts w:ascii="Times New Roman" w:hAnsi="Times New Roman" w:cs="Times New Roman"/>
                <w:sz w:val="24"/>
                <w:szCs w:val="24"/>
              </w:rPr>
              <w:t>ț</w:t>
            </w:r>
            <w:r w:rsidRPr="009F3CA4">
              <w:rPr>
                <w:rFonts w:ascii="Times New Roman" w:hAnsi="Times New Roman" w:cs="Times New Roman"/>
                <w:sz w:val="24"/>
                <w:szCs w:val="24"/>
                <w:lang w:val="en-US"/>
              </w:rPr>
              <w:t>ie</w:t>
            </w:r>
            <w:r w:rsidRPr="00B81DD2">
              <w:rPr>
                <w:rFonts w:ascii="Times New Roman" w:hAnsi="Times New Roman" w:cs="Times New Roman"/>
                <w:sz w:val="24"/>
                <w:szCs w:val="24"/>
              </w:rPr>
              <w:t xml:space="preserve"> ș</w:t>
            </w:r>
            <w:r w:rsidRPr="009F3CA4">
              <w:rPr>
                <w:rFonts w:ascii="Times New Roman" w:hAnsi="Times New Roman" w:cs="Times New Roman"/>
                <w:sz w:val="24"/>
                <w:szCs w:val="24"/>
                <w:lang w:val="en-US"/>
              </w:rPr>
              <w:t>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laborator</w:t>
            </w:r>
            <w:r w:rsidRPr="00B81DD2">
              <w:rPr>
                <w:rFonts w:ascii="Times New Roman" w:hAnsi="Times New Roman" w:cs="Times New Roman"/>
                <w:sz w:val="24"/>
                <w:szCs w:val="24"/>
              </w:rPr>
              <w:t xml:space="preserve"> î</w:t>
            </w:r>
            <w:r w:rsidRPr="009F3CA4">
              <w:rPr>
                <w:rFonts w:ascii="Times New Roman" w:hAnsi="Times New Roman" w:cs="Times New Roman"/>
                <w:sz w:val="24"/>
                <w:szCs w:val="24"/>
                <w:lang w:val="en-US"/>
              </w:rPr>
              <w:t>n</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calitate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asistent</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al</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medicului</w:t>
            </w:r>
            <w:r w:rsidRPr="00B81DD2">
              <w:rPr>
                <w:rFonts w:ascii="Times New Roman" w:hAnsi="Times New Roman" w:cs="Times New Roman"/>
                <w:sz w:val="24"/>
                <w:szCs w:val="24"/>
              </w:rPr>
              <w:t>/ ș</w:t>
            </w:r>
            <w:r w:rsidRPr="009F3CA4">
              <w:rPr>
                <w:rFonts w:ascii="Times New Roman" w:hAnsi="Times New Roman" w:cs="Times New Roman"/>
                <w:sz w:val="24"/>
                <w:szCs w:val="24"/>
                <w:lang w:val="en-US"/>
              </w:rPr>
              <w:t>efului</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de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sec</w:t>
            </w:r>
            <w:r w:rsidRPr="00B81DD2">
              <w:rPr>
                <w:rFonts w:ascii="Times New Roman" w:hAnsi="Times New Roman" w:cs="Times New Roman"/>
                <w:sz w:val="24"/>
                <w:szCs w:val="24"/>
              </w:rPr>
              <w:t>ț</w:t>
            </w:r>
            <w:r w:rsidRPr="009F3CA4">
              <w:rPr>
                <w:rFonts w:ascii="Times New Roman" w:hAnsi="Times New Roman" w:cs="Times New Roman"/>
                <w:sz w:val="24"/>
                <w:szCs w:val="24"/>
                <w:lang w:val="en-US"/>
              </w:rPr>
              <w:t>ie</w:t>
            </w:r>
            <w:r w:rsidRPr="00B81DD2">
              <w:rPr>
                <w:rFonts w:ascii="Times New Roman" w:hAnsi="Times New Roman" w:cs="Times New Roman"/>
                <w:sz w:val="24"/>
                <w:szCs w:val="24"/>
              </w:rPr>
              <w:t xml:space="preserve">. </w:t>
            </w:r>
            <w:r w:rsidRPr="009F3CA4">
              <w:rPr>
                <w:rFonts w:ascii="Times New Roman" w:hAnsi="Times New Roman" w:cs="Times New Roman"/>
                <w:sz w:val="24"/>
                <w:szCs w:val="24"/>
                <w:lang w:val="en-US"/>
              </w:rPr>
              <w:t xml:space="preserve">In secţie monotorizează pacienţii instabili (lăsați la evidență). </w:t>
            </w:r>
          </w:p>
        </w:tc>
        <w:tc>
          <w:tcPr>
            <w:tcW w:w="1560" w:type="dxa"/>
          </w:tcPr>
          <w:p w:rsidR="008A7250" w:rsidRPr="009F3CA4" w:rsidRDefault="008A7250" w:rsidP="009F3CA4">
            <w:pPr>
              <w:spacing w:after="0" w:line="240" w:lineRule="auto"/>
              <w:rPr>
                <w:rFonts w:ascii="Times New Roman" w:hAnsi="Times New Roman" w:cs="Times New Roman"/>
                <w:sz w:val="24"/>
                <w:szCs w:val="24"/>
              </w:rPr>
            </w:pP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Efetueaza şi prezintă comunicări, referate la confertinţele stiinţifice.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highlight w:val="yellow"/>
                <w:lang w:val="fr-FR"/>
              </w:rPr>
              <w:t>Rinologia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Rinoscopia anterioară şi posterioară.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400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Endoscopia.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Microscopia.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Rinomanometrie.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Rinometria acustică.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olfactometrice (subiective, obiective).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Testarea funcţionalităţii ciliare.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Testări alergice epicutanate.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Testări alergice intracutanate.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nazale de provocare.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Citologie nazală. 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Interpretarea testelor serologice.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Anemizarea pituitarei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500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Toaleta cavit</w:t>
            </w:r>
            <w:r w:rsidRPr="009F3CA4">
              <w:rPr>
                <w:rFonts w:ascii="Times New Roman" w:hAnsi="Times New Roman" w:cs="Times New Roman"/>
                <w:sz w:val="24"/>
                <w:szCs w:val="24"/>
                <w:lang w:val="en-US"/>
              </w:rPr>
              <w:t>ă</w:t>
            </w:r>
            <w:r w:rsidRPr="009F3CA4">
              <w:rPr>
                <w:rFonts w:ascii="Times New Roman" w:hAnsi="Times New Roman" w:cs="Times New Roman"/>
                <w:sz w:val="24"/>
                <w:szCs w:val="24"/>
                <w:lang w:val="ro-RO"/>
              </w:rPr>
              <w:t>tii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Determinarea functiei respiratorii si olfactive.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Radiografia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CT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RMN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Efectuarea anesteziei locale aplicative.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Efectuarea tamponamentului anterior.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Efectuarea tamponamentului antero-posterior.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Demesarea cavitatii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 xml:space="preserve">Interpretarea rezultatelor rinomanometriei anterioare. </w:t>
            </w:r>
            <w:r w:rsidRPr="009F3CA4">
              <w:rPr>
                <w:rFonts w:ascii="Times New Roman" w:hAnsi="Times New Roman" w:cs="Times New Roman"/>
                <w:sz w:val="24"/>
                <w:szCs w:val="24"/>
                <w:lang w:val="it-IT"/>
              </w:rPr>
              <w:t>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 rinologice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Hidrodecolarea mucopericondrului septului nazal.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Incizia si decolarea mucopericondrului septului nazal.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si drenarea furunculului nazal.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Punctia sinusurilor maxilare.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Septoplastia.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Rinoplastia.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Operaţii endoscopice.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Rezectia submucopericondrala a septului nazal cu reimplantarea cartilajului septal.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Anestezie loco-regională.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Tratamentul epistaxisului: - Tamponament nazal; Cauterizare nazală.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Îndepărtare de corp străin endonazal.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Polipectomie nazală.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Chirurgie</w:t>
            </w:r>
            <w:r w:rsidRPr="00B81DD2">
              <w:rPr>
                <w:color w:val="000000"/>
              </w:rPr>
              <w:t xml:space="preserve"> </w:t>
            </w:r>
            <w:r w:rsidRPr="009F3CA4">
              <w:rPr>
                <w:color w:val="000000"/>
                <w:lang w:val="en-US"/>
              </w:rPr>
              <w:t>turbinar</w:t>
            </w:r>
            <w:r w:rsidRPr="00B81DD2">
              <w:rPr>
                <w:rFonts w:ascii="Times New Roman" w:hAnsi="Times New Roman"/>
                <w:color w:val="000000"/>
              </w:rPr>
              <w:t xml:space="preserve">ă: </w:t>
            </w:r>
            <w:r w:rsidRPr="009F3CA4">
              <w:rPr>
                <w:color w:val="000000"/>
                <w:lang w:val="en-US"/>
              </w:rPr>
              <w:t>cauterizarea</w:t>
            </w:r>
            <w:r w:rsidRPr="00B81DD2">
              <w:rPr>
                <w:color w:val="000000"/>
              </w:rPr>
              <w:t xml:space="preserve"> </w:t>
            </w:r>
            <w:r w:rsidRPr="009F3CA4">
              <w:rPr>
                <w:color w:val="000000"/>
                <w:lang w:val="en-US"/>
              </w:rPr>
              <w:t>bipolar</w:t>
            </w:r>
            <w:r w:rsidRPr="00B81DD2">
              <w:rPr>
                <w:rFonts w:ascii="Times New Roman" w:hAnsi="Times New Roman"/>
                <w:color w:val="000000"/>
              </w:rPr>
              <w:t xml:space="preserve">ă, </w:t>
            </w:r>
            <w:r w:rsidRPr="009F3CA4">
              <w:rPr>
                <w:color w:val="000000"/>
                <w:lang w:val="en-US"/>
              </w:rPr>
              <w:t>dezintegrare</w:t>
            </w:r>
            <w:r w:rsidRPr="00B81DD2">
              <w:rPr>
                <w:color w:val="000000"/>
              </w:rPr>
              <w:t xml:space="preserve"> </w:t>
            </w:r>
            <w:r w:rsidRPr="009F3CA4">
              <w:rPr>
                <w:color w:val="000000"/>
                <w:lang w:val="en-US"/>
              </w:rPr>
              <w:t>ultrasonor</w:t>
            </w:r>
            <w:r w:rsidRPr="00B81DD2">
              <w:rPr>
                <w:rFonts w:ascii="Times New Roman" w:hAnsi="Times New Roman"/>
                <w:color w:val="000000"/>
              </w:rPr>
              <w:t xml:space="preserve">ă, </w:t>
            </w:r>
            <w:r w:rsidRPr="009F3CA4">
              <w:rPr>
                <w:color w:val="000000"/>
                <w:lang w:val="en-US"/>
              </w:rPr>
              <w:t>laserodistruc</w:t>
            </w:r>
            <w:r w:rsidRPr="00B81DD2">
              <w:rPr>
                <w:rFonts w:ascii="Times New Roman" w:hAnsi="Times New Roman"/>
                <w:color w:val="000000"/>
              </w:rPr>
              <w:t>ţ</w:t>
            </w:r>
            <w:r w:rsidRPr="009F3CA4">
              <w:rPr>
                <w:color w:val="000000"/>
                <w:lang w:val="en-US"/>
              </w:rPr>
              <w:t>ia</w:t>
            </w:r>
            <w:r w:rsidRPr="00B81DD2">
              <w:rPr>
                <w:color w:val="000000"/>
              </w:rPr>
              <w:t xml:space="preserve"> </w:t>
            </w:r>
            <w:r w:rsidRPr="009F3CA4">
              <w:rPr>
                <w:color w:val="000000"/>
                <w:lang w:val="en-US"/>
              </w:rPr>
              <w:t>CNI</w:t>
            </w:r>
            <w:r w:rsidRPr="00B81DD2">
              <w:rPr>
                <w:color w:val="000000"/>
              </w:rPr>
              <w:t xml:space="preserve">, </w:t>
            </w:r>
            <w:r w:rsidRPr="009F3CA4">
              <w:rPr>
                <w:color w:val="000000"/>
                <w:lang w:val="en-US"/>
              </w:rPr>
              <w:t>conhotomia</w:t>
            </w:r>
            <w:r w:rsidRPr="00B81DD2">
              <w:rPr>
                <w:color w:val="000000"/>
              </w:rPr>
              <w:t xml:space="preserve"> </w:t>
            </w:r>
            <w:r w:rsidRPr="009F3CA4">
              <w:rPr>
                <w:color w:val="000000"/>
                <w:lang w:val="en-US"/>
              </w:rPr>
              <w:t>submucoas</w:t>
            </w:r>
            <w:r w:rsidRPr="00B81DD2">
              <w:rPr>
                <w:rFonts w:ascii="Times New Roman" w:hAnsi="Times New Roman"/>
                <w:color w:val="000000"/>
              </w:rPr>
              <w:t xml:space="preserve">ă.  </w:t>
            </w:r>
            <w:r w:rsidRPr="009F3CA4">
              <w:rPr>
                <w:color w:val="000000"/>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Repoziţionare fractură nazală.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Tratamentul rinofimei.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 xml:space="preserve">Corecţia malformaţiilor (atrezie coanală, fistule etc); . A.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Endoscopie sinusală.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Antrostomie endoscopică.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Antrostomie radicală (Caldwell – Luc).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B81DD2" w:rsidRDefault="008A7250" w:rsidP="009F3CA4">
            <w:pPr>
              <w:pStyle w:val="style13"/>
              <w:spacing w:after="0"/>
              <w:rPr>
                <w:color w:val="000000"/>
                <w:lang w:val="it-IT"/>
              </w:rPr>
            </w:pPr>
            <w:r w:rsidRPr="00B81DD2">
              <w:rPr>
                <w:color w:val="000000"/>
                <w:lang w:val="it-IT"/>
              </w:rPr>
              <w:t>Trepanarea sinusului frontal (Boeck).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fr-FR"/>
              </w:rPr>
              <w:t xml:space="preserve">Chirurgie externă a sinusului frontal.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Frontoetmoidectomie (endoscopică).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Chirurgia sinusului sfenoidal endoscopic.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pt-BR"/>
              </w:rPr>
              <w:t xml:space="preserve">Chirurgia de revizie a sinusurilor paranazale.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Tratamentul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leziunilor</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traumatice</w:t>
            </w:r>
            <w:r w:rsidRPr="009F3CA4">
              <w:rPr>
                <w:rFonts w:ascii="Times New Roman" w:hAnsi="Times New Roman" w:cs="Times New Roman"/>
                <w:color w:val="000000"/>
                <w:sz w:val="24"/>
                <w:szCs w:val="24"/>
                <w:lang w:val="ro-RO"/>
              </w:rPr>
              <w:t xml:space="preserve">: </w:t>
            </w:r>
            <w:r w:rsidRPr="009F3CA4">
              <w:rPr>
                <w:rFonts w:ascii="Times New Roman" w:hAnsi="Times New Roman" w:cs="Times New Roman"/>
                <w:color w:val="000000"/>
                <w:sz w:val="24"/>
                <w:szCs w:val="24"/>
                <w:lang w:val="en-US"/>
              </w:rPr>
              <w:t>Leziuni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ţ</w:t>
            </w:r>
            <w:r w:rsidRPr="009F3CA4">
              <w:rPr>
                <w:rFonts w:ascii="Times New Roman" w:hAnsi="Times New Roman" w:cs="Times New Roman"/>
                <w:color w:val="000000"/>
                <w:sz w:val="24"/>
                <w:szCs w:val="24"/>
                <w:lang w:val="en-US"/>
              </w:rPr>
              <w:t>esuturi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moi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Hematom</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sinusuri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paranazale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orbit</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zigomatice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highlight w:val="yellow"/>
                <w:lang w:val="ro-RO"/>
              </w:rPr>
              <w:t>Orofaringoesofagologia</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jc w:val="both"/>
              <w:rPr>
                <w:color w:val="000000"/>
                <w:lang w:val="en-US"/>
              </w:rPr>
            </w:pPr>
            <w:r w:rsidRPr="00B81DD2">
              <w:rPr>
                <w:rFonts w:ascii="Times New Roman" w:hAnsi="Times New Roman"/>
                <w:color w:val="000000"/>
                <w:lang w:val="it-IT"/>
              </w:rPr>
              <w:t xml:space="preserve">Inspecţie şi palpare la nivelul cavităţii bucale şi orofaringelui.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Nasofaringoscopia.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Hipofaringoscopie.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Esofagoscopie.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Evaluare</w:t>
            </w:r>
            <w:r w:rsidRPr="00B81DD2">
              <w:rPr>
                <w:color w:val="000000"/>
              </w:rPr>
              <w:t xml:space="preserve"> </w:t>
            </w:r>
            <w:r w:rsidRPr="009F3CA4">
              <w:rPr>
                <w:color w:val="000000"/>
                <w:lang w:val="en-US"/>
              </w:rPr>
              <w:t>endoscopic</w:t>
            </w:r>
            <w:r w:rsidRPr="00B81DD2">
              <w:rPr>
                <w:rFonts w:ascii="Times New Roman" w:hAnsi="Times New Roman"/>
                <w:color w:val="000000"/>
              </w:rPr>
              <w:t>ă</w:t>
            </w:r>
            <w:r w:rsidRPr="00B81DD2">
              <w:rPr>
                <w:color w:val="000000"/>
              </w:rPr>
              <w:t xml:space="preserve"> </w:t>
            </w:r>
            <w:r w:rsidRPr="009F3CA4">
              <w:rPr>
                <w:color w:val="000000"/>
                <w:lang w:val="en-US"/>
              </w:rPr>
              <w:t>a</w:t>
            </w:r>
            <w:r w:rsidRPr="00B81DD2">
              <w:rPr>
                <w:color w:val="000000"/>
              </w:rPr>
              <w:t xml:space="preserve"> </w:t>
            </w:r>
            <w:r w:rsidRPr="009F3CA4">
              <w:rPr>
                <w:color w:val="000000"/>
                <w:lang w:val="en-US"/>
              </w:rPr>
              <w:t>faringelui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esofagului</w:t>
            </w:r>
            <w:r w:rsidRPr="00B81DD2">
              <w:rPr>
                <w:color w:val="000000"/>
              </w:rPr>
              <w:t xml:space="preserve">, </w:t>
            </w:r>
            <w:r w:rsidRPr="009F3CA4">
              <w:rPr>
                <w:color w:val="000000"/>
                <w:lang w:val="en-US"/>
              </w:rPr>
              <w:t>utiliz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endoscopia</w:t>
            </w:r>
            <w:r w:rsidRPr="00B81DD2">
              <w:rPr>
                <w:color w:val="000000"/>
              </w:rPr>
              <w:t xml:space="preserve"> </w:t>
            </w:r>
            <w:r w:rsidRPr="009F3CA4">
              <w:rPr>
                <w:color w:val="000000"/>
                <w:lang w:val="en-US"/>
              </w:rPr>
              <w:t>flexibil</w:t>
            </w:r>
            <w:r w:rsidRPr="00B81DD2">
              <w:rPr>
                <w:rFonts w:ascii="Times New Roman" w:hAnsi="Times New Roman"/>
                <w:color w:val="000000"/>
              </w:rPr>
              <w:t>ă ş</w:t>
            </w:r>
            <w:r w:rsidRPr="009F3CA4">
              <w:rPr>
                <w:color w:val="000000"/>
                <w:lang w:val="en-US"/>
              </w:rPr>
              <w:t>i</w:t>
            </w:r>
            <w:r w:rsidRPr="00B81DD2">
              <w:rPr>
                <w:color w:val="000000"/>
              </w:rPr>
              <w:t xml:space="preserve"> </w:t>
            </w:r>
            <w:r w:rsidRPr="009F3CA4">
              <w:rPr>
                <w:color w:val="000000"/>
                <w:lang w:val="en-US"/>
              </w:rPr>
              <w:t>rigid</w:t>
            </w:r>
            <w:r w:rsidRPr="00B81DD2">
              <w:rPr>
                <w:rFonts w:ascii="Times New Roman" w:hAnsi="Times New Roman"/>
                <w:color w:val="000000"/>
              </w:rPr>
              <w:t xml:space="preserve">ă, </w:t>
            </w:r>
            <w:r w:rsidRPr="009F3CA4">
              <w:rPr>
                <w:color w:val="000000"/>
                <w:lang w:val="en-US"/>
              </w:rPr>
              <w:t>incluz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biopsie</w:t>
            </w:r>
            <w:r w:rsidRPr="00B81DD2">
              <w:rPr>
                <w:color w:val="000000"/>
              </w:rPr>
              <w:t xml:space="preserve">, </w:t>
            </w:r>
            <w:r w:rsidRPr="009F3CA4">
              <w:rPr>
                <w:color w:val="000000"/>
                <w:lang w:val="en-US"/>
              </w:rPr>
              <w:t>prepararea</w:t>
            </w:r>
            <w:r w:rsidRPr="00B81DD2">
              <w:rPr>
                <w:color w:val="000000"/>
              </w:rPr>
              <w:t xml:space="preserve"> </w:t>
            </w:r>
            <w:r w:rsidRPr="009F3CA4">
              <w:rPr>
                <w:color w:val="000000"/>
                <w:lang w:val="en-US"/>
              </w:rPr>
              <w:t>tamponamentului</w:t>
            </w:r>
            <w:r w:rsidRPr="00B81DD2">
              <w:rPr>
                <w:color w:val="000000"/>
              </w:rPr>
              <w:t xml:space="preserve">, </w:t>
            </w:r>
            <w:r w:rsidRPr="009F3CA4">
              <w:rPr>
                <w:color w:val="000000"/>
                <w:lang w:val="en-US"/>
              </w:rPr>
              <w:t>sp</w:t>
            </w:r>
            <w:r w:rsidRPr="00B81DD2">
              <w:rPr>
                <w:rFonts w:ascii="Times New Roman" w:hAnsi="Times New Roman"/>
                <w:color w:val="000000"/>
              </w:rPr>
              <w:t>ă</w:t>
            </w:r>
            <w:r w:rsidRPr="009F3CA4">
              <w:rPr>
                <w:color w:val="000000"/>
                <w:lang w:val="en-US"/>
              </w:rPr>
              <w:t>larea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a</w:t>
            </w:r>
            <w:r w:rsidRPr="00B81DD2">
              <w:rPr>
                <w:color w:val="000000"/>
              </w:rPr>
              <w:t xml:space="preserve"> </w:t>
            </w:r>
            <w:r w:rsidRPr="009F3CA4">
              <w:rPr>
                <w:color w:val="000000"/>
                <w:lang w:val="en-US"/>
              </w:rPr>
              <w:t>altor</w:t>
            </w:r>
            <w:r w:rsidRPr="00B81DD2">
              <w:rPr>
                <w:color w:val="000000"/>
              </w:rPr>
              <w:t xml:space="preserve"> </w:t>
            </w:r>
            <w:r w:rsidRPr="009F3CA4">
              <w:rPr>
                <w:color w:val="000000"/>
                <w:lang w:val="en-US"/>
              </w:rPr>
              <w:t>tehnici</w:t>
            </w:r>
            <w:r w:rsidRPr="00B81DD2">
              <w:rPr>
                <w:color w:val="000000"/>
              </w:rPr>
              <w:t xml:space="preserve">. </w:t>
            </w:r>
            <w:r w:rsidRPr="009F3CA4">
              <w:rPr>
                <w:color w:val="000000"/>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Gustometria.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jc w:val="both"/>
              <w:rPr>
                <w:color w:val="000000"/>
                <w:lang w:val="it-IT"/>
              </w:rPr>
            </w:pPr>
            <w:r w:rsidRPr="00B81DD2">
              <w:rPr>
                <w:color w:val="000000"/>
                <w:lang w:val="it-IT"/>
              </w:rPr>
              <w:t>Evaluarea sindromului sleep apnea.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Evaluarea vorbirii.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Anestezie locala aplicativa.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Anestezie locala infiltrativ.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Lavajul lacunelor amigdalelor  palatine.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Badijonarea faringelui după diferite intervenții chirurgicale.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tamponament compresiv post 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sutura post 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electrocoagulare post 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 pe faringe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Incicizia mucoasei marginei libere a pilierilor anteriori.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Exteriorizarea si decolarea extracapsulara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Excizia cu ansa rece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Amigdalectomie.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endoscopică.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Drenajul</w:t>
            </w:r>
            <w:r w:rsidRPr="00B81DD2">
              <w:rPr>
                <w:color w:val="000000"/>
              </w:rPr>
              <w:t xml:space="preserve"> </w:t>
            </w:r>
            <w:r w:rsidRPr="009F3CA4">
              <w:rPr>
                <w:color w:val="000000"/>
                <w:lang w:val="en-US"/>
              </w:rPr>
              <w:t>abcescesului</w:t>
            </w:r>
            <w:r w:rsidRPr="00B81DD2">
              <w:rPr>
                <w:color w:val="000000"/>
              </w:rPr>
              <w:t xml:space="preserve"> </w:t>
            </w:r>
            <w:r w:rsidRPr="009F3CA4">
              <w:rPr>
                <w:color w:val="000000"/>
                <w:lang w:val="en-US"/>
              </w:rPr>
              <w:t>peri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retroamigdalian</w:t>
            </w:r>
            <w:r w:rsidRPr="00B81DD2">
              <w:rPr>
                <w:color w:val="000000"/>
              </w:rPr>
              <w:t xml:space="preserve">, </w:t>
            </w:r>
            <w:r w:rsidRPr="009F3CA4">
              <w:rPr>
                <w:color w:val="000000"/>
                <w:lang w:val="en-US"/>
              </w:rPr>
              <w:t>para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retrofaringian</w:t>
            </w:r>
            <w:r w:rsidRPr="00B81DD2">
              <w:rPr>
                <w:color w:val="000000"/>
              </w:rPr>
              <w:t xml:space="preserve">, </w:t>
            </w:r>
            <w:r w:rsidRPr="009F3CA4">
              <w:rPr>
                <w:color w:val="000000"/>
                <w:lang w:val="en-US"/>
              </w:rPr>
              <w:t>de</w:t>
            </w:r>
            <w:r w:rsidRPr="00B81DD2">
              <w:rPr>
                <w:color w:val="000000"/>
              </w:rPr>
              <w:t xml:space="preserve"> </w:t>
            </w:r>
            <w:r w:rsidRPr="009F3CA4">
              <w:rPr>
                <w:color w:val="000000"/>
                <w:lang w:val="en-US"/>
              </w:rPr>
              <w:t>baz</w:t>
            </w:r>
            <w:r w:rsidRPr="00B81DD2">
              <w:rPr>
                <w:rFonts w:ascii="Times New Roman" w:hAnsi="Times New Roman"/>
                <w:color w:val="000000"/>
              </w:rPr>
              <w:t xml:space="preserve">ă </w:t>
            </w:r>
            <w:r w:rsidRPr="009F3CA4">
              <w:rPr>
                <w:color w:val="000000"/>
                <w:lang w:val="en-US"/>
              </w:rPr>
              <w:t>de</w:t>
            </w:r>
            <w:r w:rsidRPr="00B81DD2">
              <w:rPr>
                <w:color w:val="000000"/>
              </w:rPr>
              <w:t xml:space="preserve"> </w:t>
            </w:r>
            <w:r w:rsidRPr="009F3CA4">
              <w:rPr>
                <w:color w:val="000000"/>
                <w:lang w:val="en-US"/>
              </w:rPr>
              <w:t>limb</w:t>
            </w:r>
            <w:r w:rsidRPr="00B81DD2">
              <w:rPr>
                <w:rFonts w:ascii="Times New Roman" w:hAnsi="Times New Roman"/>
                <w:color w:val="000000"/>
              </w:rPr>
              <w:t xml:space="preserve">ă.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Corectarea malformaţiilor: Frenului lingual, Ranula Incluziuni.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Îndepărtarea de corpuri străine.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Biopsie.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 xml:space="preserve">Chirurgia laser la nivelul cavităţii orale şi a faringelui.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b/>
                <w:bCs/>
                <w:color w:val="000000"/>
                <w:lang w:val="en-US"/>
              </w:rPr>
              <w:t>Laringe. Trahee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 xml:space="preserve">Laringoscopie indirectă (cu oglinda laringiană).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Laringoscopie directă.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Fibrolaringoscopia.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 xml:space="preserve">Microlaringoscopie suspendată. A.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Traheobronhoscopie rigidă.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Stroboscopie. A.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Spirometrie.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Evalurea  percepţională şi acustică a vocii.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Evaluarea fonetografică.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Prelevări de exsudat laringian.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Aspiraţii bronşice pentru evaluare microbiologică şi citologică.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Biopsii endolaringiene.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Biopsii endotraheale şi endobronşice.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Electromiografia laringelui.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 xml:space="preserve">Anestezie locală. 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 xml:space="preserve">Extragerea corpilor străini din laringe, trahee şi bronhii. A.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Intubaţie orotraheală.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Traheostomie.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Inchiderea traheostomei.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rFonts w:ascii="Times New Roman" w:hAnsi="Times New Roman"/>
                <w:color w:val="000000"/>
                <w:lang w:val="en-US"/>
              </w:rPr>
              <w:t>Chirurgie laser endolaringiană şi endotraheală.</w:t>
            </w:r>
            <w:r w:rsidRPr="009F3CA4">
              <w:rPr>
                <w:color w:val="000000"/>
                <w:lang w:val="en-US"/>
              </w:rPr>
              <w:t xml:space="preserv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Fonochirurgie.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Managementul</w:t>
            </w:r>
            <w:r w:rsidRPr="00B81DD2">
              <w:rPr>
                <w:color w:val="000000"/>
              </w:rPr>
              <w:t xml:space="preserve"> </w:t>
            </w:r>
            <w:r w:rsidRPr="009F3CA4">
              <w:rPr>
                <w:color w:val="000000"/>
                <w:lang w:val="en-US"/>
              </w:rPr>
              <w:t>patologiei</w:t>
            </w:r>
            <w:r w:rsidRPr="00B81DD2">
              <w:rPr>
                <w:color w:val="000000"/>
              </w:rPr>
              <w:t xml:space="preserve"> </w:t>
            </w:r>
            <w:r w:rsidRPr="009F3CA4">
              <w:rPr>
                <w:color w:val="000000"/>
                <w:lang w:val="en-US"/>
              </w:rPr>
              <w:t>c</w:t>
            </w:r>
            <w:r w:rsidRPr="00B81DD2">
              <w:rPr>
                <w:rFonts w:ascii="Times New Roman" w:hAnsi="Times New Roman"/>
                <w:color w:val="000000"/>
              </w:rPr>
              <w:t>ă</w:t>
            </w:r>
            <w:r w:rsidRPr="009F3CA4">
              <w:rPr>
                <w:color w:val="000000"/>
                <w:lang w:val="en-US"/>
              </w:rPr>
              <w:t>ilor</w:t>
            </w:r>
            <w:r w:rsidRPr="00B81DD2">
              <w:rPr>
                <w:color w:val="000000"/>
              </w:rPr>
              <w:t xml:space="preserve"> </w:t>
            </w:r>
            <w:r w:rsidRPr="009F3CA4">
              <w:rPr>
                <w:color w:val="000000"/>
                <w:lang w:val="en-US"/>
              </w:rPr>
              <w:t>aeriene</w:t>
            </w:r>
            <w:r w:rsidRPr="00B81DD2">
              <w:rPr>
                <w:color w:val="000000"/>
              </w:rPr>
              <w:t xml:space="preserve"> </w:t>
            </w:r>
            <w:r w:rsidRPr="009F3CA4">
              <w:rPr>
                <w:color w:val="000000"/>
                <w:lang w:val="en-US"/>
              </w:rPr>
              <w:t>inferioare</w:t>
            </w:r>
            <w:r w:rsidRPr="00B81DD2">
              <w:rPr>
                <w:color w:val="000000"/>
              </w:rPr>
              <w:t xml:space="preserve"> </w:t>
            </w:r>
            <w:r w:rsidRPr="009F3CA4">
              <w:rPr>
                <w:color w:val="000000"/>
                <w:lang w:val="en-US"/>
              </w:rPr>
              <w:t>la</w:t>
            </w:r>
            <w:r w:rsidRPr="00B81DD2">
              <w:rPr>
                <w:color w:val="000000"/>
              </w:rPr>
              <w:t xml:space="preserve"> </w:t>
            </w:r>
            <w:r w:rsidRPr="009F3CA4">
              <w:rPr>
                <w:color w:val="000000"/>
                <w:lang w:val="en-US"/>
              </w:rPr>
              <w:t>nou</w:t>
            </w:r>
            <w:r w:rsidRPr="00B81DD2">
              <w:rPr>
                <w:color w:val="000000"/>
              </w:rPr>
              <w:t>-</w:t>
            </w:r>
            <w:r w:rsidRPr="009F3CA4">
              <w:rPr>
                <w:color w:val="000000"/>
                <w:lang w:val="en-US"/>
              </w:rPr>
              <w:t>n</w:t>
            </w:r>
            <w:r w:rsidRPr="00B81DD2">
              <w:rPr>
                <w:rFonts w:ascii="Times New Roman" w:hAnsi="Times New Roman"/>
                <w:color w:val="000000"/>
              </w:rPr>
              <w:t>ă</w:t>
            </w:r>
            <w:r w:rsidRPr="009F3CA4">
              <w:rPr>
                <w:color w:val="000000"/>
                <w:lang w:val="en-US"/>
              </w:rPr>
              <w:t>scut</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copil</w:t>
            </w:r>
            <w:r w:rsidRPr="00B81DD2">
              <w:rPr>
                <w:color w:val="000000"/>
              </w:rPr>
              <w:t xml:space="preserve"> </w:t>
            </w:r>
            <w:r w:rsidRPr="009F3CA4">
              <w:rPr>
                <w:color w:val="000000"/>
                <w:lang w:val="en-US"/>
              </w:rPr>
              <w:t>chirurgia</w:t>
            </w:r>
            <w:r w:rsidRPr="00B81DD2">
              <w:rPr>
                <w:color w:val="000000"/>
              </w:rPr>
              <w:t xml:space="preserve"> </w:t>
            </w:r>
            <w:r w:rsidRPr="009F3CA4">
              <w:rPr>
                <w:color w:val="000000"/>
                <w:lang w:val="en-US"/>
              </w:rPr>
              <w:t>malforma</w:t>
            </w:r>
            <w:r w:rsidRPr="00B81DD2">
              <w:rPr>
                <w:rFonts w:ascii="Times New Roman" w:hAnsi="Times New Roman"/>
                <w:color w:val="000000"/>
              </w:rPr>
              <w:t>ţ</w:t>
            </w:r>
            <w:r w:rsidRPr="009F3CA4">
              <w:rPr>
                <w:color w:val="000000"/>
                <w:lang w:val="en-US"/>
              </w:rPr>
              <w:t>iilor</w:t>
            </w:r>
            <w:r w:rsidRPr="00B81DD2">
              <w:rPr>
                <w:color w:val="000000"/>
              </w:rPr>
              <w:t xml:space="preserv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tumoral</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endolaringian</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pentru</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laringiene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benigne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Otologia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Otoscopie optică.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Otomicroscopie.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Oto-Endoscopie . 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Frotiu auricular.E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Acumetria fonică.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lang w:val="ro-RO"/>
              </w:rPr>
              <w:t>Determinarea acumetriei  fonice şi cu diapazoanele: Rinne, Weber, Schwabach, Gelle, Bing, Bonner</w:t>
            </w:r>
            <w:r w:rsidRPr="00B81DD2">
              <w:t xml:space="preserve">. </w:t>
            </w:r>
            <w:r w:rsidRPr="009F3CA4">
              <w:rPr>
                <w:lang w:val="it-IT"/>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Impedansmetria.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tonală.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vocală.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Testarea  nistagmusului.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calorice. A.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Electronistagmografie.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Testul rotativ.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Posturografie.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lang w:val="ro-RO"/>
              </w:rPr>
              <w:t>Efectuarea probelor deviaţ</w:t>
            </w:r>
            <w:r w:rsidRPr="009F3CA4">
              <w:rPr>
                <w:lang w:val="ro-RO"/>
              </w:rPr>
              <w:t>iei axiale: Barre, Romberg, Foix, Thevenard.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it-IT"/>
              </w:rPr>
              <w:t xml:space="preserve">Functia nervului facial -  teste topodiagnostice:  testul Schirmer, teste gustative, reflexul stapedian teste neurofiziologice.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CT si RMN urechii şi structurilor adiacente.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it-IT"/>
              </w:rPr>
            </w:pPr>
            <w:r w:rsidRPr="009F3CA4">
              <w:rPr>
                <w:rFonts w:ascii="Times New Roman" w:hAnsi="Times New Roman" w:cs="Times New Roman"/>
                <w:sz w:val="24"/>
                <w:szCs w:val="24"/>
                <w:lang w:val="ro-RO"/>
              </w:rPr>
              <w:t>Interpretarea rezultatelor investigaţiilor  radiologice asupra oaselor temporale.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Inspecţia, palaprea şi percuţia apofizei mastoide.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Palparea ganglionilor limfatici a capului şi gîtului.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260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 auricular.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dopurilor de cerumen din conductul auditiv extern (CAE).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corpurilor str</w:t>
            </w:r>
            <w:r w:rsidRPr="009F3CA4">
              <w:rPr>
                <w:rFonts w:ascii="Times New Roman" w:hAnsi="Times New Roman" w:cs="Times New Roman"/>
                <w:sz w:val="24"/>
                <w:szCs w:val="24"/>
                <w:lang w:val="en-US"/>
              </w:rPr>
              <w:t>ă</w:t>
            </w:r>
            <w:r w:rsidRPr="009F3CA4">
              <w:rPr>
                <w:rFonts w:ascii="Times New Roman" w:hAnsi="Times New Roman" w:cs="Times New Roman"/>
                <w:sz w:val="24"/>
                <w:szCs w:val="24"/>
                <w:lang w:val="ro-RO"/>
              </w:rPr>
              <w:t>ine din CAE.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Infiltraţii retroauriculare.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Prelucrarea plăgii postoperator şi aplicarea pansamentului aseptic.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şi drenarea furuncului auricular.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B81DD2" w:rsidRDefault="008A7250" w:rsidP="009F3CA4">
            <w:pPr>
              <w:spacing w:after="0" w:line="240" w:lineRule="auto"/>
              <w:rPr>
                <w:rFonts w:ascii="Times New Roman" w:hAnsi="Times New Roman" w:cs="Times New Roman"/>
                <w:sz w:val="24"/>
                <w:szCs w:val="24"/>
                <w:lang w:val="pt-BR"/>
              </w:rPr>
            </w:pPr>
            <w:r w:rsidRPr="009F3CA4">
              <w:rPr>
                <w:rFonts w:ascii="Times New Roman" w:hAnsi="Times New Roman" w:cs="Times New Roman"/>
                <w:sz w:val="24"/>
                <w:szCs w:val="24"/>
                <w:lang w:val="ro-RO"/>
              </w:rPr>
              <w:t>Cateterizarea tubelor auditive</w:t>
            </w:r>
            <w:r w:rsidRPr="00B81DD2">
              <w:rPr>
                <w:rFonts w:ascii="Times New Roman" w:hAnsi="Times New Roman" w:cs="Times New Roman"/>
                <w:sz w:val="24"/>
                <w:szCs w:val="24"/>
                <w:lang w:val="pt-BR"/>
              </w:rPr>
              <w:t>.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Afecțiuni inflamatorii a urechii.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Hipoacuzie neurosenzorială.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Pareza/paralizia nervului facial.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Ingrijiri postoperatorii.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 xml:space="preserve">Etape si operatii auriculare </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 xml:space="preserve"> Disecţia virtuala si pe preparat osos a  temporalului.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Anestezie locală şi regional.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Deschiderea  otohematomului.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Excizia osteomului.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Otoplastie,  meatoplastie.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Extragerea corpilor stră</w:t>
            </w:r>
            <w:r w:rsidRPr="00B81DD2">
              <w:rPr>
                <w:color w:val="000000"/>
                <w:lang w:val="it-IT"/>
              </w:rPr>
              <w:t xml:space="preserve">ini granulații și  polipi ai CAE.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Miringotomie.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Tmpanostomie.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Antrotomie.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Mastoidectomie.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Corectarea malformaţiilor urechii.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Managementul  plăgilor auriculare.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Chirurgia tumorilor auriculare.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10308" w:type="dxa"/>
            <w:gridSpan w:val="2"/>
            <w:shd w:val="clear" w:color="auto" w:fill="F2F2F2"/>
          </w:tcPr>
          <w:p w:rsidR="008A7250" w:rsidRPr="009F3CA4" w:rsidRDefault="008A7250" w:rsidP="009F3CA4">
            <w:pPr>
              <w:spacing w:after="0" w:line="240" w:lineRule="auto"/>
              <w:jc w:val="center"/>
              <w:rPr>
                <w:rFonts w:ascii="Times New Roman" w:hAnsi="Times New Roman" w:cs="Times New Roman"/>
                <w:b/>
                <w:bCs/>
                <w:sz w:val="24"/>
                <w:szCs w:val="24"/>
                <w:lang w:val="ro-MO"/>
              </w:rPr>
            </w:pPr>
            <w:r w:rsidRPr="009F3CA4">
              <w:rPr>
                <w:rFonts w:ascii="Times New Roman" w:hAnsi="Times New Roman" w:cs="Times New Roman"/>
                <w:b/>
                <w:bCs/>
                <w:sz w:val="24"/>
                <w:szCs w:val="24"/>
              </w:rPr>
              <w:t>ANUL III</w:t>
            </w:r>
            <w:r w:rsidRPr="009F3CA4">
              <w:rPr>
                <w:rFonts w:ascii="Times New Roman" w:hAnsi="Times New Roman" w:cs="Times New Roman"/>
                <w:b/>
                <w:bCs/>
                <w:sz w:val="24"/>
                <w:szCs w:val="24"/>
                <w:lang w:val="ro-MO"/>
              </w:rPr>
              <w:t xml:space="preserve"> </w:t>
            </w:r>
            <w:r w:rsidRPr="009F3CA4">
              <w:rPr>
                <w:rFonts w:ascii="Times New Roman" w:hAnsi="Times New Roman" w:cs="Times New Roman"/>
                <w:b/>
                <w:bCs/>
                <w:sz w:val="24"/>
                <w:szCs w:val="24"/>
                <w:lang w:val="en-US"/>
              </w:rPr>
              <w:t>(37 s</w:t>
            </w:r>
            <w:r w:rsidRPr="009F3CA4">
              <w:rPr>
                <w:rFonts w:ascii="Times New Roman" w:hAnsi="Times New Roman" w:cs="Times New Roman"/>
                <w:b/>
                <w:bCs/>
                <w:sz w:val="24"/>
                <w:szCs w:val="24"/>
                <w:lang w:val="ro-RO"/>
              </w:rPr>
              <w:t>ăpt.</w:t>
            </w:r>
            <w:r w:rsidRPr="009F3CA4">
              <w:rPr>
                <w:rFonts w:ascii="Times New Roman" w:hAnsi="Times New Roman" w:cs="Times New Roman"/>
                <w:b/>
                <w:bCs/>
                <w:sz w:val="24"/>
                <w:szCs w:val="24"/>
                <w:lang w:val="en-US"/>
              </w:rPr>
              <w:t>)</w:t>
            </w:r>
          </w:p>
        </w:tc>
      </w:tr>
      <w:tr w:rsidR="008A7250" w:rsidRPr="00B81DD2">
        <w:tc>
          <w:tcPr>
            <w:tcW w:w="8748" w:type="dxa"/>
          </w:tcPr>
          <w:p w:rsidR="008A7250" w:rsidRPr="00B81DD2" w:rsidRDefault="008A7250" w:rsidP="009F3CA4">
            <w:pPr>
              <w:spacing w:after="0" w:line="240" w:lineRule="auto"/>
              <w:rPr>
                <w:rFonts w:ascii="Times New Roman" w:hAnsi="Times New Roman" w:cs="Times New Roman"/>
                <w:sz w:val="24"/>
                <w:szCs w:val="24"/>
                <w:lang w:val="pt-BR"/>
              </w:rPr>
            </w:pPr>
            <w:r w:rsidRPr="00B81DD2">
              <w:rPr>
                <w:rFonts w:ascii="Times New Roman" w:hAnsi="Times New Roman" w:cs="Times New Roman"/>
                <w:sz w:val="24"/>
                <w:szCs w:val="24"/>
                <w:lang w:val="pt-BR"/>
              </w:rPr>
              <w:t>Se mentine volumul manoperilor efectuate de sinestătător precum şi a competenţelor precedente cu extinderea lor. Astfel rezidentul anului III  va examina primar pacientul împreună cu medicul responsabil, cu stabilirea tacticii de examinare şi tratament, iar ulterior va completa de sinestătător foaia de observaţie clinica, foaia de indicaţii, etc...cu control ulterior al medicului responsabil.</w:t>
            </w:r>
          </w:p>
        </w:tc>
        <w:tc>
          <w:tcPr>
            <w:tcW w:w="1560" w:type="dxa"/>
          </w:tcPr>
          <w:p w:rsidR="008A7250" w:rsidRPr="00B81DD2" w:rsidRDefault="008A7250" w:rsidP="009F3CA4">
            <w:pPr>
              <w:spacing w:after="0" w:line="240" w:lineRule="auto"/>
              <w:rPr>
                <w:rFonts w:ascii="Times New Roman" w:hAnsi="Times New Roman" w:cs="Times New Roman"/>
                <w:sz w:val="24"/>
                <w:szCs w:val="24"/>
                <w:lang w:val="pt-BR"/>
              </w:rPr>
            </w:pP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Efetueaza şi prezintă comunicări, referate la confertinţele stiinţifice.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highlight w:val="yellow"/>
                <w:lang w:val="fr-FR"/>
              </w:rPr>
              <w:t>Rinologia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Rinoscopia anterioară şi posterioară.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400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Endoscopia.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Microscopia nazala.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Rinomanometrie.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Rinometria acustică.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olfactometrice (subiective, obiective).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Testarea funcţionalităţii ciliare.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Testări alergice epicutanate.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color w:val="000000"/>
                <w:lang w:val="en-US"/>
              </w:rPr>
              <w:t>Testă</w:t>
            </w:r>
            <w:r w:rsidRPr="009F3CA4">
              <w:rPr>
                <w:color w:val="000000"/>
                <w:lang w:val="en-US"/>
              </w:rPr>
              <w:t>ri alergice intracutanate.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nazale de provocare.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Citologie nazală.I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Interpretarea testelor serologice.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Anemizarea pituitarei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500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Toaleta cavitătii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Determinarea functiei respiratorii si olfactive.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Radiografia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CT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RMN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Efectuarea anesteziei locale aplicative.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Efectuarea tamponamentului anterior.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Efectuarea tamponamentului antero-posterior.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Demesarea cavitatii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Interpretarea rezultatelor rinomanometriei anterioare.</w:t>
            </w:r>
            <w:r w:rsidRPr="009F3CA4">
              <w:rPr>
                <w:rFonts w:ascii="Times New Roman" w:hAnsi="Times New Roman" w:cs="Times New Roman"/>
                <w:sz w:val="24"/>
                <w:szCs w:val="24"/>
                <w:lang w:val="it-IT"/>
              </w:rPr>
              <w:t>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 rinologice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si drenarea furunculului nazal.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Punctia sinusurilor maxilare.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Septoplastia.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Rinoplastia.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Operaţii endoscopice.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Rezectia submucopericondrala a septului nazal cu reimplantarea cartilajului septal.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Anestezie loco-regională.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Tratamentul epistaxisului: - Tamponament nazal; Cauterizare nazală.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Îndepărtare de corp străin endonazal.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ro-RO"/>
              </w:rPr>
            </w:pPr>
            <w:r w:rsidRPr="009F3CA4">
              <w:rPr>
                <w:color w:val="000000"/>
                <w:lang w:val="en-US"/>
              </w:rPr>
              <w:t>Polipectomie</w:t>
            </w:r>
            <w:r w:rsidRPr="009F3CA4">
              <w:rPr>
                <w:color w:val="000000"/>
              </w:rPr>
              <w:t xml:space="preserve"> </w:t>
            </w:r>
            <w:r w:rsidRPr="009F3CA4">
              <w:rPr>
                <w:color w:val="000000"/>
                <w:lang w:val="en-US"/>
              </w:rPr>
              <w:t>nazal</w:t>
            </w:r>
            <w:r w:rsidRPr="009F3CA4">
              <w:rPr>
                <w:rFonts w:ascii="Times New Roman" w:hAnsi="Times New Roman"/>
                <w:color w:val="000000"/>
              </w:rPr>
              <w:t>ă.</w:t>
            </w:r>
            <w:r w:rsidRPr="009F3CA4">
              <w:rPr>
                <w:color w:val="000000"/>
                <w:lang w:val="ro-RO"/>
              </w:rPr>
              <w:t xml:space="preserve"> A.</w:t>
            </w:r>
            <w:r w:rsidRPr="009F3CA4">
              <w:rPr>
                <w:color w:val="000000"/>
              </w:rPr>
              <w:t xml:space="preserve"> </w:t>
            </w:r>
            <w:r w:rsidRPr="009F3CA4">
              <w:rPr>
                <w:color w:val="000000"/>
                <w:lang w:val="ro-RO"/>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5</w:t>
            </w:r>
          </w:p>
        </w:tc>
      </w:tr>
      <w:tr w:rsidR="008A7250" w:rsidRPr="009F3CA4">
        <w:tc>
          <w:tcPr>
            <w:tcW w:w="8748" w:type="dxa"/>
          </w:tcPr>
          <w:p w:rsidR="008A7250" w:rsidRPr="009F3CA4" w:rsidRDefault="008A7250" w:rsidP="009F3CA4">
            <w:pPr>
              <w:pStyle w:val="style13"/>
              <w:spacing w:after="0"/>
              <w:rPr>
                <w:color w:val="000000"/>
              </w:rPr>
            </w:pPr>
            <w:r w:rsidRPr="009F3CA4">
              <w:rPr>
                <w:color w:val="000000"/>
                <w:lang w:val="en-US"/>
              </w:rPr>
              <w:t>Chirurgie</w:t>
            </w:r>
            <w:r w:rsidRPr="00B81DD2">
              <w:rPr>
                <w:color w:val="000000"/>
              </w:rPr>
              <w:t xml:space="preserve"> </w:t>
            </w:r>
            <w:r w:rsidRPr="009F3CA4">
              <w:rPr>
                <w:color w:val="000000"/>
                <w:lang w:val="en-US"/>
              </w:rPr>
              <w:t>turbinar</w:t>
            </w:r>
            <w:r w:rsidRPr="00B81DD2">
              <w:rPr>
                <w:rFonts w:ascii="Times New Roman" w:hAnsi="Times New Roman"/>
                <w:color w:val="000000"/>
              </w:rPr>
              <w:t xml:space="preserve">ă: </w:t>
            </w:r>
            <w:r w:rsidRPr="009F3CA4">
              <w:rPr>
                <w:color w:val="000000"/>
                <w:lang w:val="en-US"/>
              </w:rPr>
              <w:t>cauterizarea</w:t>
            </w:r>
            <w:r w:rsidRPr="00B81DD2">
              <w:rPr>
                <w:color w:val="000000"/>
              </w:rPr>
              <w:t xml:space="preserve"> </w:t>
            </w:r>
            <w:r w:rsidRPr="009F3CA4">
              <w:rPr>
                <w:color w:val="000000"/>
                <w:lang w:val="en-US"/>
              </w:rPr>
              <w:t>bipolar</w:t>
            </w:r>
            <w:r w:rsidRPr="00B81DD2">
              <w:rPr>
                <w:rFonts w:ascii="Times New Roman" w:hAnsi="Times New Roman"/>
                <w:color w:val="000000"/>
              </w:rPr>
              <w:t xml:space="preserve">ă, </w:t>
            </w:r>
            <w:r w:rsidRPr="009F3CA4">
              <w:rPr>
                <w:color w:val="000000"/>
                <w:lang w:val="en-US"/>
              </w:rPr>
              <w:t>dezintegrare</w:t>
            </w:r>
            <w:r w:rsidRPr="00B81DD2">
              <w:rPr>
                <w:color w:val="000000"/>
              </w:rPr>
              <w:t xml:space="preserve"> </w:t>
            </w:r>
            <w:r w:rsidRPr="009F3CA4">
              <w:rPr>
                <w:color w:val="000000"/>
                <w:lang w:val="en-US"/>
              </w:rPr>
              <w:t>ultrasonor</w:t>
            </w:r>
            <w:r w:rsidRPr="00B81DD2">
              <w:rPr>
                <w:rFonts w:ascii="Times New Roman" w:hAnsi="Times New Roman"/>
                <w:color w:val="000000"/>
              </w:rPr>
              <w:t xml:space="preserve">ă, </w:t>
            </w:r>
            <w:r w:rsidRPr="009F3CA4">
              <w:rPr>
                <w:color w:val="000000"/>
                <w:lang w:val="en-US"/>
              </w:rPr>
              <w:t>laserodistruc</w:t>
            </w:r>
            <w:r w:rsidRPr="00B81DD2">
              <w:rPr>
                <w:rFonts w:ascii="Times New Roman" w:hAnsi="Times New Roman"/>
                <w:color w:val="000000"/>
              </w:rPr>
              <w:t>ţ</w:t>
            </w:r>
            <w:r w:rsidRPr="009F3CA4">
              <w:rPr>
                <w:color w:val="000000"/>
                <w:lang w:val="en-US"/>
              </w:rPr>
              <w:t>ia</w:t>
            </w:r>
            <w:r w:rsidRPr="00B81DD2">
              <w:rPr>
                <w:color w:val="000000"/>
              </w:rPr>
              <w:t xml:space="preserve"> </w:t>
            </w:r>
            <w:r w:rsidRPr="009F3CA4">
              <w:rPr>
                <w:color w:val="000000"/>
                <w:lang w:val="en-US"/>
              </w:rPr>
              <w:t>CNI</w:t>
            </w:r>
            <w:r w:rsidRPr="00B81DD2">
              <w:rPr>
                <w:color w:val="000000"/>
              </w:rPr>
              <w:t xml:space="preserve">, </w:t>
            </w:r>
            <w:r w:rsidRPr="009F3CA4">
              <w:rPr>
                <w:color w:val="000000"/>
                <w:lang w:val="en-US"/>
              </w:rPr>
              <w:t>conhotomia</w:t>
            </w:r>
            <w:r w:rsidRPr="00B81DD2">
              <w:rPr>
                <w:color w:val="000000"/>
              </w:rPr>
              <w:t xml:space="preserve"> </w:t>
            </w:r>
            <w:r w:rsidRPr="009F3CA4">
              <w:rPr>
                <w:color w:val="000000"/>
                <w:lang w:val="en-US"/>
              </w:rPr>
              <w:t>submucoas</w:t>
            </w:r>
            <w:r w:rsidRPr="00B81DD2">
              <w:rPr>
                <w:rFonts w:ascii="Times New Roman" w:hAnsi="Times New Roman"/>
                <w:color w:val="000000"/>
              </w:rPr>
              <w:t xml:space="preserve">ă.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rPr>
            </w:pPr>
            <w:r w:rsidRPr="009F3CA4">
              <w:rPr>
                <w:rFonts w:ascii="Times New Roman" w:hAnsi="Times New Roman" w:cs="Times New Roman"/>
                <w:sz w:val="24"/>
                <w:szCs w:val="24"/>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Repoziţionare fractură nazală.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Tratamentul rinofimei.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pt-BR"/>
              </w:rPr>
            </w:pPr>
            <w:r w:rsidRPr="00B81DD2">
              <w:rPr>
                <w:rFonts w:ascii="Times New Roman" w:hAnsi="Times New Roman"/>
                <w:color w:val="000000"/>
                <w:lang w:val="pt-BR"/>
              </w:rPr>
              <w:t>Corecţia malformaţiilor (atrezie coanală, fistule etc); .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Endoscopie sinusală.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Antrostomie endoscopică.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Antrostomie radicală (Caldwell – Luc).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B81DD2" w:rsidRDefault="008A7250" w:rsidP="009F3CA4">
            <w:pPr>
              <w:pStyle w:val="style13"/>
              <w:spacing w:after="0"/>
              <w:rPr>
                <w:color w:val="000000"/>
                <w:lang w:val="it-IT"/>
              </w:rPr>
            </w:pPr>
            <w:r w:rsidRPr="00B81DD2">
              <w:rPr>
                <w:color w:val="000000"/>
                <w:lang w:val="it-IT"/>
              </w:rPr>
              <w:t>Trepanarea sinusului frontal (Boeck).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fr-FR"/>
              </w:rPr>
              <w:t>Chirurgie externă</w:t>
            </w:r>
            <w:r w:rsidRPr="00B81DD2">
              <w:rPr>
                <w:color w:val="000000"/>
                <w:lang w:val="fr-FR"/>
              </w:rPr>
              <w:t xml:space="preserve"> a sinusului frontal.  </w:t>
            </w:r>
            <w:r w:rsidRPr="009F3CA4">
              <w:rPr>
                <w:color w:val="000000"/>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Frontoetmoidectomie (endoscopică).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Chirurgia sinusului sfenoidal endoscopic.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pt-BR"/>
              </w:rPr>
              <w:t xml:space="preserve">Chirurgia de revizie a sinusurilor paranazale. </w:t>
            </w:r>
            <w:r w:rsidRPr="009F3CA4">
              <w:rPr>
                <w:color w:val="000000"/>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Tratamentul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leziunilor</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traumatice</w:t>
            </w:r>
            <w:r w:rsidRPr="009F3CA4">
              <w:rPr>
                <w:rFonts w:ascii="Times New Roman" w:hAnsi="Times New Roman" w:cs="Times New Roman"/>
                <w:color w:val="000000"/>
                <w:sz w:val="24"/>
                <w:szCs w:val="24"/>
                <w:lang w:val="ro-RO"/>
              </w:rPr>
              <w:t xml:space="preserve">: </w:t>
            </w:r>
            <w:r w:rsidRPr="009F3CA4">
              <w:rPr>
                <w:rFonts w:ascii="Times New Roman" w:hAnsi="Times New Roman" w:cs="Times New Roman"/>
                <w:color w:val="000000"/>
                <w:sz w:val="24"/>
                <w:szCs w:val="24"/>
                <w:lang w:val="en-US"/>
              </w:rPr>
              <w:t>Leziuni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ţ</w:t>
            </w:r>
            <w:r w:rsidRPr="009F3CA4">
              <w:rPr>
                <w:rFonts w:ascii="Times New Roman" w:hAnsi="Times New Roman" w:cs="Times New Roman"/>
                <w:color w:val="000000"/>
                <w:sz w:val="24"/>
                <w:szCs w:val="24"/>
                <w:lang w:val="en-US"/>
              </w:rPr>
              <w:t>esuturi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moi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Hematom</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sinusuri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paranazale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orbit</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zigomatice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highlight w:val="yellow"/>
                <w:lang w:val="ro-RO"/>
              </w:rPr>
              <w:t>Orofaringoesofagologia</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jc w:val="both"/>
              <w:rPr>
                <w:color w:val="000000"/>
                <w:lang w:val="en-US"/>
              </w:rPr>
            </w:pPr>
            <w:r w:rsidRPr="00B81DD2">
              <w:rPr>
                <w:rFonts w:ascii="Times New Roman" w:hAnsi="Times New Roman"/>
                <w:color w:val="000000"/>
                <w:lang w:val="it-IT"/>
              </w:rPr>
              <w:t xml:space="preserve">Inspecţie şi palpare la nivelul cavităţii bucale şi orofaringelui.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Nasofaringoscopia.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Hipofaringoscopie.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Esofagoscopie.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Evaluare</w:t>
            </w:r>
            <w:r w:rsidRPr="00B81DD2">
              <w:rPr>
                <w:color w:val="000000"/>
              </w:rPr>
              <w:t xml:space="preserve"> </w:t>
            </w:r>
            <w:r w:rsidRPr="009F3CA4">
              <w:rPr>
                <w:color w:val="000000"/>
                <w:lang w:val="en-US"/>
              </w:rPr>
              <w:t>endoscopic</w:t>
            </w:r>
            <w:r w:rsidRPr="00B81DD2">
              <w:rPr>
                <w:rFonts w:ascii="Times New Roman" w:hAnsi="Times New Roman"/>
                <w:color w:val="000000"/>
              </w:rPr>
              <w:t xml:space="preserve">ă </w:t>
            </w:r>
            <w:r w:rsidRPr="009F3CA4">
              <w:rPr>
                <w:color w:val="000000"/>
                <w:lang w:val="en-US"/>
              </w:rPr>
              <w:t>a</w:t>
            </w:r>
            <w:r w:rsidRPr="00B81DD2">
              <w:rPr>
                <w:color w:val="000000"/>
              </w:rPr>
              <w:t xml:space="preserve"> </w:t>
            </w:r>
            <w:r w:rsidRPr="009F3CA4">
              <w:rPr>
                <w:color w:val="000000"/>
                <w:lang w:val="en-US"/>
              </w:rPr>
              <w:t>faringelui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esofagului</w:t>
            </w:r>
            <w:r w:rsidRPr="00B81DD2">
              <w:rPr>
                <w:color w:val="000000"/>
              </w:rPr>
              <w:t xml:space="preserve">, </w:t>
            </w:r>
            <w:r w:rsidRPr="009F3CA4">
              <w:rPr>
                <w:color w:val="000000"/>
                <w:lang w:val="en-US"/>
              </w:rPr>
              <w:t>utiliz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endoscopia</w:t>
            </w:r>
            <w:r w:rsidRPr="00B81DD2">
              <w:rPr>
                <w:color w:val="000000"/>
              </w:rPr>
              <w:t xml:space="preserve"> </w:t>
            </w:r>
            <w:r w:rsidRPr="009F3CA4">
              <w:rPr>
                <w:color w:val="000000"/>
                <w:lang w:val="en-US"/>
              </w:rPr>
              <w:t>flexibil</w:t>
            </w:r>
            <w:r w:rsidRPr="00B81DD2">
              <w:rPr>
                <w:rFonts w:ascii="Times New Roman" w:hAnsi="Times New Roman"/>
                <w:color w:val="000000"/>
              </w:rPr>
              <w:t>ă ş</w:t>
            </w:r>
            <w:r w:rsidRPr="009F3CA4">
              <w:rPr>
                <w:color w:val="000000"/>
                <w:lang w:val="en-US"/>
              </w:rPr>
              <w:t>i</w:t>
            </w:r>
            <w:r w:rsidRPr="00B81DD2">
              <w:rPr>
                <w:color w:val="000000"/>
              </w:rPr>
              <w:t xml:space="preserve"> </w:t>
            </w:r>
            <w:r w:rsidRPr="009F3CA4">
              <w:rPr>
                <w:color w:val="000000"/>
                <w:lang w:val="en-US"/>
              </w:rPr>
              <w:t>rigid</w:t>
            </w:r>
            <w:r w:rsidRPr="00B81DD2">
              <w:rPr>
                <w:rFonts w:ascii="Times New Roman" w:hAnsi="Times New Roman"/>
                <w:color w:val="000000"/>
              </w:rPr>
              <w:t xml:space="preserve">ă, </w:t>
            </w:r>
            <w:r w:rsidRPr="009F3CA4">
              <w:rPr>
                <w:color w:val="000000"/>
                <w:lang w:val="en-US"/>
              </w:rPr>
              <w:t>incluz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biopsie</w:t>
            </w:r>
            <w:r w:rsidRPr="00B81DD2">
              <w:rPr>
                <w:color w:val="000000"/>
              </w:rPr>
              <w:t xml:space="preserve">, </w:t>
            </w:r>
            <w:r w:rsidRPr="009F3CA4">
              <w:rPr>
                <w:color w:val="000000"/>
                <w:lang w:val="en-US"/>
              </w:rPr>
              <w:t>prepararea</w:t>
            </w:r>
            <w:r w:rsidRPr="00B81DD2">
              <w:rPr>
                <w:color w:val="000000"/>
              </w:rPr>
              <w:t xml:space="preserve"> </w:t>
            </w:r>
            <w:r w:rsidRPr="009F3CA4">
              <w:rPr>
                <w:color w:val="000000"/>
                <w:lang w:val="en-US"/>
              </w:rPr>
              <w:t>tamponamentului</w:t>
            </w:r>
            <w:r w:rsidRPr="00B81DD2">
              <w:rPr>
                <w:color w:val="000000"/>
              </w:rPr>
              <w:t xml:space="preserve">, </w:t>
            </w:r>
            <w:r w:rsidRPr="009F3CA4">
              <w:rPr>
                <w:color w:val="000000"/>
                <w:lang w:val="en-US"/>
              </w:rPr>
              <w:t>sp</w:t>
            </w:r>
            <w:r w:rsidRPr="00B81DD2">
              <w:rPr>
                <w:rFonts w:ascii="Times New Roman" w:hAnsi="Times New Roman"/>
                <w:color w:val="000000"/>
              </w:rPr>
              <w:t>ă</w:t>
            </w:r>
            <w:r w:rsidRPr="009F3CA4">
              <w:rPr>
                <w:color w:val="000000"/>
                <w:lang w:val="en-US"/>
              </w:rPr>
              <w:t>larea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a</w:t>
            </w:r>
            <w:r w:rsidRPr="00B81DD2">
              <w:rPr>
                <w:color w:val="000000"/>
              </w:rPr>
              <w:t xml:space="preserve"> </w:t>
            </w:r>
            <w:r w:rsidRPr="009F3CA4">
              <w:rPr>
                <w:color w:val="000000"/>
                <w:lang w:val="en-US"/>
              </w:rPr>
              <w:t>altor</w:t>
            </w:r>
            <w:r w:rsidRPr="00B81DD2">
              <w:rPr>
                <w:color w:val="000000"/>
              </w:rPr>
              <w:t xml:space="preserve"> </w:t>
            </w:r>
            <w:r w:rsidRPr="009F3CA4">
              <w:rPr>
                <w:color w:val="000000"/>
                <w:lang w:val="en-US"/>
              </w:rPr>
              <w:t>tehnici</w:t>
            </w:r>
            <w:r w:rsidRPr="00B81DD2">
              <w:rPr>
                <w:color w:val="000000"/>
              </w:rPr>
              <w:t xml:space="preserv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Gustometria.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jc w:val="both"/>
              <w:rPr>
                <w:color w:val="000000"/>
                <w:lang w:val="it-IT"/>
              </w:rPr>
            </w:pPr>
            <w:r w:rsidRPr="00B81DD2">
              <w:rPr>
                <w:color w:val="000000"/>
                <w:lang w:val="it-IT"/>
              </w:rPr>
              <w:t>Evaluarea sindromului sleep apnea.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Evaluarea vorbirii.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Anestezie locala aplicativa.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Anestezie locala infiltrativ.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Lavajul lacunelor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Badijonarea faringelui după diferite intervenții chirurgicale.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tamponament compresiv post amigdalectomie.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sutura post amigdalectomie.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electrocoagulare post amigdalectomie.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 faringologice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Incicizia mucoasei marginei libere ai pilierilor anteriori.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Exteriorizarea si decolarea extracapsulara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Excizia cu ansa rece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endoscopică.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Drenajul</w:t>
            </w:r>
            <w:r w:rsidRPr="00B81DD2">
              <w:rPr>
                <w:color w:val="000000"/>
              </w:rPr>
              <w:t xml:space="preserve"> </w:t>
            </w:r>
            <w:r w:rsidRPr="009F3CA4">
              <w:rPr>
                <w:color w:val="000000"/>
                <w:lang w:val="en-US"/>
              </w:rPr>
              <w:t>abcescesului</w:t>
            </w:r>
            <w:r w:rsidRPr="00B81DD2">
              <w:rPr>
                <w:color w:val="000000"/>
              </w:rPr>
              <w:t xml:space="preserve"> </w:t>
            </w:r>
            <w:r w:rsidRPr="009F3CA4">
              <w:rPr>
                <w:color w:val="000000"/>
                <w:lang w:val="en-US"/>
              </w:rPr>
              <w:t>peri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retroamigdalian</w:t>
            </w:r>
            <w:r w:rsidRPr="00B81DD2">
              <w:rPr>
                <w:color w:val="000000"/>
              </w:rPr>
              <w:t xml:space="preserve">, </w:t>
            </w:r>
            <w:r w:rsidRPr="009F3CA4">
              <w:rPr>
                <w:color w:val="000000"/>
                <w:lang w:val="en-US"/>
              </w:rPr>
              <w:t>para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retrofaringian</w:t>
            </w:r>
            <w:r w:rsidRPr="00B81DD2">
              <w:rPr>
                <w:color w:val="000000"/>
              </w:rPr>
              <w:t xml:space="preserve">, </w:t>
            </w:r>
            <w:r w:rsidRPr="009F3CA4">
              <w:rPr>
                <w:color w:val="000000"/>
                <w:lang w:val="en-US"/>
              </w:rPr>
              <w:t>de</w:t>
            </w:r>
            <w:r w:rsidRPr="00B81DD2">
              <w:rPr>
                <w:color w:val="000000"/>
              </w:rPr>
              <w:t xml:space="preserve"> </w:t>
            </w:r>
            <w:r w:rsidRPr="009F3CA4">
              <w:rPr>
                <w:color w:val="000000"/>
                <w:lang w:val="en-US"/>
              </w:rPr>
              <w:t>baz</w:t>
            </w:r>
            <w:r w:rsidRPr="00B81DD2">
              <w:rPr>
                <w:rFonts w:ascii="Times New Roman" w:hAnsi="Times New Roman"/>
                <w:color w:val="000000"/>
              </w:rPr>
              <w:t xml:space="preserve">ă </w:t>
            </w:r>
            <w:r w:rsidRPr="009F3CA4">
              <w:rPr>
                <w:color w:val="000000"/>
                <w:lang w:val="en-US"/>
              </w:rPr>
              <w:t>de</w:t>
            </w:r>
            <w:r w:rsidRPr="00B81DD2">
              <w:rPr>
                <w:color w:val="000000"/>
              </w:rPr>
              <w:t xml:space="preserve"> </w:t>
            </w:r>
            <w:r w:rsidRPr="009F3CA4">
              <w:rPr>
                <w:color w:val="000000"/>
                <w:lang w:val="en-US"/>
              </w:rPr>
              <w:t>limb</w:t>
            </w:r>
            <w:r w:rsidRPr="00B81DD2">
              <w:rPr>
                <w:rFonts w:ascii="Times New Roman" w:hAnsi="Times New Roman"/>
                <w:color w:val="000000"/>
              </w:rPr>
              <w:t xml:space="preserve">ă.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Corectarea malformaţiilor: Frenului lingual, Ranula Incluziuni.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Îndepărtarea de corpuri străine.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Biopsie.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it-IT"/>
              </w:rPr>
              <w:t xml:space="preserve">Chirurgia laser </w:t>
            </w:r>
            <w:r w:rsidRPr="00B81DD2">
              <w:rPr>
                <w:rFonts w:ascii="Times New Roman" w:hAnsi="Times New Roman"/>
                <w:color w:val="000000"/>
                <w:lang w:val="it-IT"/>
              </w:rPr>
              <w:t xml:space="preserve">la nivelul cavităţii orale şi a faringelui.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b/>
                <w:bCs/>
                <w:color w:val="000000"/>
                <w:lang w:val="en-US"/>
              </w:rPr>
              <w:t>Laringe. Trahee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 xml:space="preserve">Laringoscopie indirectă (cu oglinda laringiană).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Laringoscopie directă.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Fibrolaringoscopia.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Microlaringoscopie suspendată.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Traheobronhoscopie cu bronhoscop rigid.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Stroboscopie. A.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Spirometrie.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Evaluarea  percepţională şi acustică a vocii.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Evaluarea fonetografică.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Prelevări de exsudat laringian.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Aspiraţii bronşice pentru evaluare microbiologică şi citologică.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ro-RO"/>
              </w:rPr>
            </w:pPr>
            <w:r w:rsidRPr="009F3CA4">
              <w:rPr>
                <w:color w:val="000000"/>
                <w:lang w:val="en-US"/>
              </w:rPr>
              <w:t>Biopsii endolaringiene.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B81DD2" w:rsidRDefault="008A7250" w:rsidP="009F3CA4">
            <w:pPr>
              <w:pStyle w:val="style13"/>
              <w:spacing w:after="0"/>
              <w:rPr>
                <w:color w:val="000000"/>
              </w:rPr>
            </w:pPr>
            <w:r w:rsidRPr="009F3CA4">
              <w:rPr>
                <w:color w:val="000000"/>
                <w:lang w:val="en-US"/>
              </w:rPr>
              <w:t>Biopsii</w:t>
            </w:r>
            <w:r w:rsidRPr="00B81DD2">
              <w:rPr>
                <w:color w:val="000000"/>
              </w:rPr>
              <w:t xml:space="preserve"> </w:t>
            </w:r>
            <w:r w:rsidRPr="009F3CA4">
              <w:rPr>
                <w:color w:val="000000"/>
                <w:lang w:val="en-US"/>
              </w:rPr>
              <w:t>endotraheale</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endobron</w:t>
            </w:r>
            <w:r w:rsidRPr="00B81DD2">
              <w:rPr>
                <w:rFonts w:ascii="Times New Roman" w:hAnsi="Times New Roman"/>
                <w:color w:val="000000"/>
              </w:rPr>
              <w:t>ş</w:t>
            </w:r>
            <w:r w:rsidRPr="009F3CA4">
              <w:rPr>
                <w:color w:val="000000"/>
                <w:lang w:val="en-US"/>
              </w:rPr>
              <w:t>ice</w:t>
            </w:r>
            <w:r w:rsidRPr="00B81DD2">
              <w:rPr>
                <w:color w:val="000000"/>
              </w:rPr>
              <w:t xml:space="preserve">. </w:t>
            </w:r>
            <w:r w:rsidRPr="009F3CA4">
              <w:rPr>
                <w:color w:val="000000"/>
                <w:lang w:val="en-US"/>
              </w:rPr>
              <w:t>A</w:t>
            </w:r>
            <w:r w:rsidRPr="00B81DD2">
              <w:rPr>
                <w:color w:val="000000"/>
              </w:rPr>
              <w:t xml:space="preserve">.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Electromiografia laringelui.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 xml:space="preserve">Anestezie locală. 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B81DD2" w:rsidRDefault="008A7250" w:rsidP="009F3CA4">
            <w:pPr>
              <w:pStyle w:val="style13"/>
              <w:spacing w:after="0"/>
              <w:jc w:val="both"/>
              <w:rPr>
                <w:rFonts w:ascii="Times New Roman" w:hAnsi="Times New Roman"/>
                <w:color w:val="000000"/>
                <w:lang w:val="it-IT"/>
              </w:rPr>
            </w:pPr>
            <w:r w:rsidRPr="00B81DD2">
              <w:rPr>
                <w:rFonts w:ascii="Times New Roman" w:hAnsi="Times New Roman"/>
                <w:color w:val="000000"/>
                <w:lang w:val="it-IT"/>
              </w:rPr>
              <w:t>Extragerea corpilor străini din laringe, trahee şi bronhii.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Intubaţie orotraheală.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Traheostomie.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Inchiderea traheostomei.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Chirurgie laser endolaringiană şi endotraheală.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Fonochirurgie.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Managementul</w:t>
            </w:r>
            <w:r w:rsidRPr="00B81DD2">
              <w:rPr>
                <w:color w:val="000000"/>
              </w:rPr>
              <w:t xml:space="preserve"> </w:t>
            </w:r>
            <w:r w:rsidRPr="009F3CA4">
              <w:rPr>
                <w:color w:val="000000"/>
                <w:lang w:val="en-US"/>
              </w:rPr>
              <w:t>patologiei</w:t>
            </w:r>
            <w:r w:rsidRPr="00B81DD2">
              <w:rPr>
                <w:color w:val="000000"/>
              </w:rPr>
              <w:t xml:space="preserve"> </w:t>
            </w:r>
            <w:r w:rsidRPr="009F3CA4">
              <w:rPr>
                <w:color w:val="000000"/>
                <w:lang w:val="en-US"/>
              </w:rPr>
              <w:t>c</w:t>
            </w:r>
            <w:r w:rsidRPr="00B81DD2">
              <w:rPr>
                <w:rFonts w:ascii="Times New Roman" w:hAnsi="Times New Roman"/>
                <w:color w:val="000000"/>
              </w:rPr>
              <w:t>ă</w:t>
            </w:r>
            <w:r w:rsidRPr="009F3CA4">
              <w:rPr>
                <w:color w:val="000000"/>
                <w:lang w:val="en-US"/>
              </w:rPr>
              <w:t>ilor</w:t>
            </w:r>
            <w:r w:rsidRPr="00B81DD2">
              <w:rPr>
                <w:color w:val="000000"/>
              </w:rPr>
              <w:t xml:space="preserve"> </w:t>
            </w:r>
            <w:r w:rsidRPr="009F3CA4">
              <w:rPr>
                <w:color w:val="000000"/>
                <w:lang w:val="en-US"/>
              </w:rPr>
              <w:t>aeriene</w:t>
            </w:r>
            <w:r w:rsidRPr="00B81DD2">
              <w:rPr>
                <w:color w:val="000000"/>
              </w:rPr>
              <w:t xml:space="preserve"> </w:t>
            </w:r>
            <w:r w:rsidRPr="009F3CA4">
              <w:rPr>
                <w:color w:val="000000"/>
                <w:lang w:val="en-US"/>
              </w:rPr>
              <w:t>inferioare</w:t>
            </w:r>
            <w:r w:rsidRPr="00B81DD2">
              <w:rPr>
                <w:color w:val="000000"/>
              </w:rPr>
              <w:t xml:space="preserve"> </w:t>
            </w:r>
            <w:r w:rsidRPr="009F3CA4">
              <w:rPr>
                <w:color w:val="000000"/>
                <w:lang w:val="en-US"/>
              </w:rPr>
              <w:t>la</w:t>
            </w:r>
            <w:r w:rsidRPr="00B81DD2">
              <w:rPr>
                <w:color w:val="000000"/>
              </w:rPr>
              <w:t xml:space="preserve"> </w:t>
            </w:r>
            <w:r w:rsidRPr="009F3CA4">
              <w:rPr>
                <w:color w:val="000000"/>
                <w:lang w:val="en-US"/>
              </w:rPr>
              <w:t>nou</w:t>
            </w:r>
            <w:r w:rsidRPr="00B81DD2">
              <w:rPr>
                <w:color w:val="000000"/>
              </w:rPr>
              <w:t>-</w:t>
            </w:r>
            <w:r w:rsidRPr="009F3CA4">
              <w:rPr>
                <w:color w:val="000000"/>
                <w:lang w:val="en-US"/>
              </w:rPr>
              <w:t>n</w:t>
            </w:r>
            <w:r w:rsidRPr="00B81DD2">
              <w:rPr>
                <w:rFonts w:ascii="Times New Roman" w:hAnsi="Times New Roman"/>
                <w:color w:val="000000"/>
              </w:rPr>
              <w:t>ă</w:t>
            </w:r>
            <w:r w:rsidRPr="009F3CA4">
              <w:rPr>
                <w:color w:val="000000"/>
                <w:lang w:val="en-US"/>
              </w:rPr>
              <w:t>scut</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copil</w:t>
            </w:r>
            <w:r w:rsidRPr="00B81DD2">
              <w:rPr>
                <w:color w:val="000000"/>
              </w:rPr>
              <w:t xml:space="preserve"> </w:t>
            </w:r>
            <w:r w:rsidRPr="009F3CA4">
              <w:rPr>
                <w:color w:val="000000"/>
                <w:lang w:val="en-US"/>
              </w:rPr>
              <w:t>chirurgia</w:t>
            </w:r>
            <w:r w:rsidRPr="00B81DD2">
              <w:rPr>
                <w:color w:val="000000"/>
              </w:rPr>
              <w:t xml:space="preserve"> </w:t>
            </w:r>
            <w:r w:rsidRPr="009F3CA4">
              <w:rPr>
                <w:color w:val="000000"/>
                <w:lang w:val="en-US"/>
              </w:rPr>
              <w:t>malforma</w:t>
            </w:r>
            <w:r w:rsidRPr="00B81DD2">
              <w:rPr>
                <w:rFonts w:ascii="Times New Roman" w:hAnsi="Times New Roman"/>
                <w:color w:val="000000"/>
              </w:rPr>
              <w:t>ţ</w:t>
            </w:r>
            <w:r w:rsidRPr="009F3CA4">
              <w:rPr>
                <w:color w:val="000000"/>
                <w:lang w:val="en-US"/>
              </w:rPr>
              <w:t>iilor</w:t>
            </w:r>
            <w:r w:rsidRPr="00B81DD2">
              <w:rPr>
                <w:color w:val="000000"/>
              </w:rPr>
              <w:t xml:space="preserve">. </w:t>
            </w:r>
            <w:r w:rsidRPr="009F3CA4">
              <w:rPr>
                <w:color w:val="000000"/>
                <w:lang w:val="en-US"/>
              </w:rPr>
              <w:t>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tumoral</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endolaringian</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pentru</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laringiene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benigne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Otologia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Otoscopie optică.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Otomicroscopie.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Oto-Endoscopie .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Frotiu auricular.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Acumetria fonică.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B81DD2" w:rsidRDefault="008A7250" w:rsidP="009F3CA4">
            <w:pPr>
              <w:pStyle w:val="style13"/>
              <w:spacing w:after="0"/>
              <w:rPr>
                <w:color w:val="000000"/>
                <w:lang w:val="it-IT"/>
              </w:rPr>
            </w:pPr>
            <w:r w:rsidRPr="009F3CA4">
              <w:rPr>
                <w:lang w:val="ro-RO"/>
              </w:rPr>
              <w:t>Determinarea acumetriei  cu diapazoanele: Rinne, Weber, Schwabach, Gelle, Bing, Bonner</w:t>
            </w:r>
            <w:r w:rsidRPr="009F3CA4">
              <w:rPr>
                <w:lang w:val="it-IT"/>
              </w:rPr>
              <w:t>.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Impedansmetria.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tonală.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vocală.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Evaluarea  nistagmusului.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calorice. 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Electronistagmografie.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Testul rotativ.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Posturografie.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lang w:val="ro-RO"/>
              </w:rPr>
              <w:t>Efectuarea probelor deviaţiei axiale: Barre, Romberg, Foix, Thevenard.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it-IT"/>
              </w:rPr>
              <w:t xml:space="preserve">Functia nervului facial -  teste topodiagnostice:  testul Schirmer, teste gustative, reflexul stapedian teste neurofiziologice.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CT si RMN urechii şi structurilor adiacente.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it-IT"/>
              </w:rPr>
            </w:pPr>
            <w:r w:rsidRPr="009F3CA4">
              <w:rPr>
                <w:rFonts w:ascii="Times New Roman" w:hAnsi="Times New Roman" w:cs="Times New Roman"/>
                <w:sz w:val="24"/>
                <w:szCs w:val="24"/>
                <w:lang w:val="ro-RO"/>
              </w:rPr>
              <w:t>Interpretarea rezultatelor investigaţiilor  radiologice asupra oaselor temporale.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Inspecţia, palaprea şi percuţia apofizei mastoide.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Palparea ganglionilor limfatici a capului şi gîtului.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260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 auricular.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dopurilor de cerumen din conductul auditiv extern (CAE).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corpurilor str</w:t>
            </w:r>
            <w:r w:rsidRPr="009F3CA4">
              <w:rPr>
                <w:rFonts w:ascii="Times New Roman" w:hAnsi="Times New Roman" w:cs="Times New Roman"/>
                <w:sz w:val="24"/>
                <w:szCs w:val="24"/>
                <w:lang w:val="en-US"/>
              </w:rPr>
              <w:t>ă</w:t>
            </w:r>
            <w:r w:rsidRPr="009F3CA4">
              <w:rPr>
                <w:rFonts w:ascii="Times New Roman" w:hAnsi="Times New Roman" w:cs="Times New Roman"/>
                <w:sz w:val="24"/>
                <w:szCs w:val="24"/>
                <w:lang w:val="ro-RO"/>
              </w:rPr>
              <w:t>ine din CAE.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Infiltraţii retroauriculare.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Prelucrarea plăgii postoperator şi aplicarea pansamentului aseptic.E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şi drenarea furuncului auricular.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Cateterizarea tubelor auditive</w:t>
            </w:r>
            <w:r w:rsidRPr="009F3CA4">
              <w:rPr>
                <w:rFonts w:ascii="Times New Roman" w:hAnsi="Times New Roman" w:cs="Times New Roman"/>
                <w:sz w:val="24"/>
                <w:szCs w:val="24"/>
                <w:lang w:val="it-IT"/>
              </w:rPr>
              <w:t>.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Afecțiuni inflamatorii a urechii.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Tratamentul pacientului cu hipoacuzie neurosenzorială.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Tratamentul parezei/paraliziei nervului facial.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Ingrijiri postoperatorii.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Otochirurgia</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 xml:space="preserve"> Disecţia virtual/preparat osos, osului temporal.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Anestezie locală şi regional.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Deschiderea  otohematomului.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Excizia osteomului.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Otoplastie,  meatoplastie.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B81DD2" w:rsidRDefault="008A7250" w:rsidP="009F3CA4">
            <w:pPr>
              <w:pStyle w:val="style13"/>
              <w:spacing w:after="0"/>
              <w:rPr>
                <w:color w:val="000000"/>
                <w:lang w:val="it-IT"/>
              </w:rPr>
            </w:pPr>
            <w:r w:rsidRPr="00B81DD2">
              <w:rPr>
                <w:rFonts w:ascii="Times New Roman" w:hAnsi="Times New Roman"/>
                <w:color w:val="000000"/>
                <w:lang w:val="it-IT"/>
              </w:rPr>
              <w:t>Extragerea corpilor străini granula</w:t>
            </w:r>
            <w:r w:rsidRPr="00B81DD2">
              <w:rPr>
                <w:color w:val="000000"/>
                <w:lang w:val="it-IT"/>
              </w:rPr>
              <w:t>ții și  polipi ai CAE.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Miringotomie.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Tmpanostomie.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Antrotomie.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Mastoidectomie.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pt-BR"/>
              </w:rPr>
            </w:pPr>
            <w:r w:rsidRPr="00B81DD2">
              <w:rPr>
                <w:rFonts w:ascii="Times New Roman" w:hAnsi="Times New Roman"/>
                <w:color w:val="000000"/>
                <w:lang w:val="pt-BR"/>
              </w:rPr>
              <w:t>Corectarea malformaţiilor urechii.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Managementul  plăgilor auriculare.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B81DD2" w:rsidRDefault="008A7250" w:rsidP="009F3CA4">
            <w:pPr>
              <w:pStyle w:val="style13"/>
              <w:spacing w:after="0"/>
              <w:rPr>
                <w:color w:val="000000"/>
                <w:lang w:val="pt-BR"/>
              </w:rPr>
            </w:pPr>
            <w:r w:rsidRPr="00B81DD2">
              <w:rPr>
                <w:color w:val="000000"/>
                <w:lang w:val="pt-BR"/>
              </w:rPr>
              <w:t>Chirurgia tumorilor auriculare.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rPr>
          <w:trHeight w:val="292"/>
        </w:trPr>
        <w:tc>
          <w:tcPr>
            <w:tcW w:w="8748" w:type="dxa"/>
          </w:tcPr>
          <w:p w:rsidR="008A7250" w:rsidRPr="00B81DD2" w:rsidRDefault="008A7250" w:rsidP="009F3CA4">
            <w:pPr>
              <w:spacing w:after="0" w:line="240" w:lineRule="auto"/>
              <w:rPr>
                <w:rFonts w:ascii="Times New Roman" w:hAnsi="Times New Roman" w:cs="Times New Roman"/>
                <w:sz w:val="24"/>
                <w:szCs w:val="24"/>
                <w:lang w:val="pt-BR"/>
              </w:rPr>
            </w:pPr>
            <w:r w:rsidRPr="00B81DD2">
              <w:rPr>
                <w:rFonts w:ascii="Times New Roman" w:hAnsi="Times New Roman" w:cs="Times New Roman"/>
                <w:sz w:val="24"/>
                <w:szCs w:val="24"/>
                <w:lang w:val="it-IT"/>
              </w:rPr>
              <w:t xml:space="preserve">Stabileşte diagnosticul primar şi diferențiat. </w:t>
            </w:r>
            <w:r w:rsidRPr="00B81DD2">
              <w:rPr>
                <w:rFonts w:ascii="Times New Roman" w:hAnsi="Times New Roman" w:cs="Times New Roman"/>
                <w:sz w:val="24"/>
                <w:szCs w:val="24"/>
                <w:lang w:val="pt-BR"/>
              </w:rPr>
              <w:t>Diagosticul clinic si tactica de tratament va fi confirmat de către medicul repsonsabil.</w:t>
            </w:r>
          </w:p>
          <w:p w:rsidR="008A7250" w:rsidRPr="009F3CA4" w:rsidRDefault="008A7250" w:rsidP="009F3CA4">
            <w:pPr>
              <w:spacing w:after="0" w:line="240" w:lineRule="auto"/>
              <w:rPr>
                <w:rFonts w:ascii="Times New Roman" w:hAnsi="Times New Roman" w:cs="Times New Roman"/>
                <w:sz w:val="24"/>
                <w:szCs w:val="24"/>
                <w:lang w:val="en-US"/>
              </w:rPr>
            </w:pPr>
            <w:r w:rsidRPr="00B81DD2">
              <w:rPr>
                <w:rFonts w:ascii="Times New Roman" w:hAnsi="Times New Roman" w:cs="Times New Roman"/>
                <w:sz w:val="24"/>
                <w:szCs w:val="24"/>
                <w:lang w:val="pt-BR"/>
              </w:rPr>
              <w:t xml:space="preserve">Efectuază teste de diagnostic funcțional. Începe pregătirea în EcoCG cu supravegherea medicului responsabil. (Efectuarea manoperilor diagnostice şi curative de complexitate medie: Interpretarea imaginilor ecografice, radilogice, a analizelor de laborator etc.. </w:t>
            </w:r>
            <w:r w:rsidRPr="009F3CA4">
              <w:rPr>
                <w:rFonts w:ascii="Times New Roman" w:hAnsi="Times New Roman" w:cs="Times New Roman"/>
                <w:sz w:val="24"/>
                <w:szCs w:val="24"/>
                <w:lang w:val="en-US"/>
              </w:rPr>
              <w:t>Examinarea ecografică a pacientului cardiopat. Stabilirea împreună cu medicul repsonsabil a diagnosticului primar şi diferențiat, a tacticii de tratament.).</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Asistentul 1 sau 2 în intervenţiile cardiace de compelxitate medie si mare. (Acitivatea de asistent în sala intervențională la intervenţii de compelxitate medie si mare. Efectuarea unor intervenţii cardio</w:t>
            </w:r>
            <w:r w:rsidRPr="009F3CA4">
              <w:rPr>
                <w:rFonts w:ascii="Times New Roman" w:hAnsi="Times New Roman" w:cs="Times New Roman"/>
                <w:sz w:val="24"/>
                <w:szCs w:val="24"/>
                <w:lang w:val="en-US"/>
              </w:rPr>
              <w:t>logice</w:t>
            </w:r>
            <w:r w:rsidRPr="009F3CA4">
              <w:rPr>
                <w:rFonts w:ascii="Times New Roman" w:hAnsi="Times New Roman" w:cs="Times New Roman"/>
                <w:sz w:val="24"/>
                <w:szCs w:val="24"/>
                <w:lang w:val="it-IT"/>
              </w:rPr>
              <w:t>).</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p w:rsidR="008A7250" w:rsidRPr="009F3CA4" w:rsidRDefault="008A7250" w:rsidP="009F3CA4">
            <w:pPr>
              <w:spacing w:after="0" w:line="240" w:lineRule="auto"/>
              <w:rPr>
                <w:rFonts w:ascii="Times New Roman" w:hAnsi="Times New Roman" w:cs="Times New Roman"/>
                <w:sz w:val="24"/>
                <w:szCs w:val="24"/>
                <w:lang w:val="it-IT"/>
              </w:rPr>
            </w:pPr>
          </w:p>
        </w:tc>
      </w:tr>
      <w:tr w:rsidR="008A7250" w:rsidRPr="00B81DD2">
        <w:tc>
          <w:tcPr>
            <w:tcW w:w="8748" w:type="dxa"/>
          </w:tcPr>
          <w:p w:rsidR="008A7250" w:rsidRPr="00B81DD2" w:rsidRDefault="008A7250" w:rsidP="009F3CA4">
            <w:pPr>
              <w:spacing w:after="0" w:line="240" w:lineRule="auto"/>
              <w:rPr>
                <w:rFonts w:ascii="Times New Roman" w:hAnsi="Times New Roman" w:cs="Times New Roman"/>
                <w:sz w:val="24"/>
                <w:szCs w:val="24"/>
                <w:lang w:val="pt-BR"/>
              </w:rPr>
            </w:pPr>
            <w:r w:rsidRPr="00B81DD2">
              <w:rPr>
                <w:rFonts w:ascii="Times New Roman" w:hAnsi="Times New Roman" w:cs="Times New Roman"/>
                <w:sz w:val="24"/>
                <w:szCs w:val="24"/>
                <w:lang w:val="pt-BR"/>
              </w:rPr>
              <w:t>Poate efectua de sinestătător sub supravgherea medicului repsonsabil sau asistenţa sa a următoarleor intervenţii:</w:t>
            </w:r>
          </w:p>
        </w:tc>
        <w:tc>
          <w:tcPr>
            <w:tcW w:w="1560" w:type="dxa"/>
          </w:tcPr>
          <w:p w:rsidR="008A7250" w:rsidRPr="00B81DD2" w:rsidRDefault="008A7250" w:rsidP="009F3CA4">
            <w:pPr>
              <w:spacing w:after="0" w:line="240" w:lineRule="auto"/>
              <w:rPr>
                <w:rFonts w:ascii="Times New Roman" w:hAnsi="Times New Roman" w:cs="Times New Roman"/>
                <w:sz w:val="24"/>
                <w:szCs w:val="24"/>
                <w:lang w:val="pt-BR"/>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Efetueaza şi prezintă comunicări, referate la confertinţele stiinţifice.</w:t>
            </w:r>
          </w:p>
          <w:p w:rsidR="008A7250" w:rsidRPr="009F3CA4" w:rsidRDefault="008A7250" w:rsidP="009F3CA4">
            <w:pPr>
              <w:spacing w:after="0" w:line="240" w:lineRule="auto"/>
              <w:rPr>
                <w:rFonts w:ascii="Times New Roman" w:hAnsi="Times New Roman" w:cs="Times New Roman"/>
                <w:sz w:val="24"/>
                <w:szCs w:val="24"/>
                <w:lang w:val="it-IT"/>
              </w:rPr>
            </w:pPr>
            <w:r w:rsidRPr="00B81DD2">
              <w:rPr>
                <w:rFonts w:ascii="Times New Roman" w:hAnsi="Times New Roman" w:cs="Times New Roman"/>
                <w:sz w:val="24"/>
                <w:szCs w:val="24"/>
                <w:lang w:val="it-IT"/>
              </w:rPr>
              <w:t xml:space="preserve">Participă şi face recenzii împreună cu medicul repsonsabil la conferinţele clinico- morfologice. </w:t>
            </w:r>
            <w:r w:rsidRPr="009F3CA4">
              <w:rPr>
                <w:rFonts w:ascii="Times New Roman" w:hAnsi="Times New Roman" w:cs="Times New Roman"/>
                <w:sz w:val="24"/>
                <w:szCs w:val="24"/>
                <w:lang w:val="en-US"/>
              </w:rPr>
              <w:t>(</w:t>
            </w:r>
            <w:r w:rsidRPr="009F3CA4">
              <w:rPr>
                <w:rFonts w:ascii="Times New Roman" w:hAnsi="Times New Roman" w:cs="Times New Roman"/>
                <w:sz w:val="24"/>
                <w:szCs w:val="24"/>
                <w:lang w:val="it-IT"/>
              </w:rPr>
              <w:t>Elaboarea referatelor stiintifice. Analiza si pregatirea rapoartelor pentru cazurile clinice dificile.</w:t>
            </w:r>
            <w:r w:rsidRPr="009F3CA4">
              <w:rPr>
                <w:rFonts w:ascii="Times New Roman" w:hAnsi="Times New Roman" w:cs="Times New Roman"/>
                <w:sz w:val="24"/>
                <w:szCs w:val="24"/>
                <w:lang w:val="en-US"/>
              </w:rPr>
              <w:t>)</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10308" w:type="dxa"/>
            <w:gridSpan w:val="2"/>
            <w:shd w:val="clear" w:color="auto" w:fill="F2F2F2"/>
          </w:tcPr>
          <w:p w:rsidR="008A7250" w:rsidRPr="009F3CA4" w:rsidRDefault="008A7250" w:rsidP="009F3CA4">
            <w:pPr>
              <w:spacing w:after="0" w:line="240" w:lineRule="auto"/>
              <w:jc w:val="center"/>
              <w:rPr>
                <w:rFonts w:ascii="Times New Roman" w:hAnsi="Times New Roman" w:cs="Times New Roman"/>
                <w:b/>
                <w:bCs/>
                <w:sz w:val="24"/>
                <w:szCs w:val="24"/>
                <w:lang w:val="ro-MO"/>
              </w:rPr>
            </w:pPr>
            <w:r w:rsidRPr="009F3CA4">
              <w:rPr>
                <w:rFonts w:ascii="Times New Roman" w:hAnsi="Times New Roman" w:cs="Times New Roman"/>
                <w:b/>
                <w:bCs/>
                <w:sz w:val="24"/>
                <w:szCs w:val="24"/>
              </w:rPr>
              <w:t>ANUL IV</w:t>
            </w:r>
            <w:r w:rsidRPr="009F3CA4">
              <w:rPr>
                <w:rFonts w:ascii="Times New Roman" w:hAnsi="Times New Roman" w:cs="Times New Roman"/>
                <w:b/>
                <w:bCs/>
                <w:sz w:val="24"/>
                <w:szCs w:val="24"/>
                <w:lang w:val="ro-MO"/>
              </w:rPr>
              <w:t xml:space="preserve"> </w:t>
            </w:r>
            <w:r w:rsidRPr="009F3CA4">
              <w:rPr>
                <w:rFonts w:ascii="Times New Roman" w:hAnsi="Times New Roman" w:cs="Times New Roman"/>
                <w:b/>
                <w:bCs/>
                <w:sz w:val="24"/>
                <w:szCs w:val="24"/>
                <w:lang w:val="en-US"/>
              </w:rPr>
              <w:t>(45 s</w:t>
            </w:r>
            <w:r w:rsidRPr="009F3CA4">
              <w:rPr>
                <w:rFonts w:ascii="Times New Roman" w:hAnsi="Times New Roman" w:cs="Times New Roman"/>
                <w:b/>
                <w:bCs/>
                <w:sz w:val="24"/>
                <w:szCs w:val="24"/>
                <w:lang w:val="ro-RO"/>
              </w:rPr>
              <w:t>ăpt.</w:t>
            </w:r>
            <w:r w:rsidRPr="009F3CA4">
              <w:rPr>
                <w:rFonts w:ascii="Times New Roman" w:hAnsi="Times New Roman" w:cs="Times New Roman"/>
                <w:b/>
                <w:bCs/>
                <w:sz w:val="24"/>
                <w:szCs w:val="24"/>
                <w:lang w:val="en-US"/>
              </w:rPr>
              <w:t>)</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pt-BR"/>
              </w:rPr>
            </w:pPr>
            <w:r w:rsidRPr="009F3CA4">
              <w:rPr>
                <w:rFonts w:ascii="Times New Roman" w:hAnsi="Times New Roman" w:cs="Times New Roman"/>
                <w:sz w:val="24"/>
                <w:szCs w:val="24"/>
                <w:lang w:val="pt-BR"/>
              </w:rPr>
              <w:t>Se mentin competenţele precedente cu extinderea lor, precum şi a manoperelor efectuate desinestătător. Rezidentul anului IV va examina primar pacientul împreuna cu medicul responsabil, cu stabilirea tacticii de investigaţii şi tratament, va completa singur foaia de observaţie clinică, foaia de indicaţii, etc...sub semnatura  medicului responsabil. Va interpreta per ansamblu examinarea instrumentală și de laborator a pacientului. Se vor exitinde competenţele chirurgicale și imagistică medicală. Va rezovla singur cazurile urgente, cu înştiinţarea medciului respionsabil sau sefului de secţie.</w:t>
            </w:r>
          </w:p>
        </w:tc>
        <w:tc>
          <w:tcPr>
            <w:tcW w:w="1560" w:type="dxa"/>
          </w:tcPr>
          <w:p w:rsidR="008A7250" w:rsidRPr="00B81DD2" w:rsidRDefault="008A7250" w:rsidP="009F3CA4">
            <w:pPr>
              <w:spacing w:after="0" w:line="240" w:lineRule="auto"/>
              <w:rPr>
                <w:rFonts w:ascii="Times New Roman" w:hAnsi="Times New Roman" w:cs="Times New Roman"/>
                <w:sz w:val="24"/>
                <w:szCs w:val="24"/>
                <w:lang w:val="pt-BR"/>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B81DD2">
              <w:rPr>
                <w:rFonts w:ascii="Times New Roman" w:hAnsi="Times New Roman" w:cs="Times New Roman"/>
                <w:sz w:val="24"/>
                <w:szCs w:val="24"/>
                <w:lang w:val="pt-BR"/>
              </w:rPr>
              <w:t xml:space="preserve"> </w:t>
            </w:r>
            <w:r w:rsidRPr="009F3CA4">
              <w:rPr>
                <w:rFonts w:ascii="Times New Roman" w:hAnsi="Times New Roman" w:cs="Times New Roman"/>
                <w:sz w:val="24"/>
                <w:szCs w:val="24"/>
                <w:lang w:val="en-US"/>
              </w:rPr>
              <w:t>Efectuarea de sinestătător sub subrapvegherea medicului responsabil sau cu asistenta sa, a manoperilor otorinolaringologice conform competenţelor.</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pt-BR"/>
              </w:rPr>
            </w:pPr>
            <w:r w:rsidRPr="009F3CA4">
              <w:rPr>
                <w:rFonts w:ascii="Times New Roman" w:hAnsi="Times New Roman" w:cs="Times New Roman"/>
                <w:sz w:val="24"/>
                <w:szCs w:val="24"/>
                <w:lang w:val="pt-BR"/>
              </w:rPr>
              <w:t>Efectuarea intervenţiilor de urgenţă, a celor complexe şi a celor de bază.</w:t>
            </w:r>
          </w:p>
        </w:tc>
        <w:tc>
          <w:tcPr>
            <w:tcW w:w="1560" w:type="dxa"/>
          </w:tcPr>
          <w:p w:rsidR="008A7250" w:rsidRPr="00B81DD2" w:rsidRDefault="008A7250" w:rsidP="009F3CA4">
            <w:pPr>
              <w:spacing w:after="0" w:line="240" w:lineRule="auto"/>
              <w:rPr>
                <w:rFonts w:ascii="Times New Roman" w:hAnsi="Times New Roman" w:cs="Times New Roman"/>
                <w:sz w:val="24"/>
                <w:szCs w:val="24"/>
                <w:lang w:val="pt-BR"/>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highlight w:val="yellow"/>
                <w:lang w:val="fr-FR"/>
              </w:rPr>
              <w:t>Rinologia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Rinoscopia anterioară şi posterioară.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400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Endoscopia.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Microscopia.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Rinomanometrie.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Rinometria acustică.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olfactometrice (subiective, obiective).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Testarea funcţionalităţii ciliare.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Testări alergice epicutanate.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Testări alergice intracutanate.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nazale de provocare.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Citologie nazală.I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Interpretarea testelor serologice.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Anemizarea pituitarei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fr-FR"/>
              </w:rPr>
            </w:pPr>
            <w:r w:rsidRPr="009F3CA4">
              <w:rPr>
                <w:rFonts w:ascii="Times New Roman" w:hAnsi="Times New Roman" w:cs="Times New Roman"/>
                <w:sz w:val="24"/>
                <w:szCs w:val="24"/>
                <w:lang w:val="fr-FR"/>
              </w:rPr>
              <w:t>500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Toaleta cavitătii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Determinarea functiei respiratorii si olfactive.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Radiografia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CT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RMN sinusurilor paranazale.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Efectuarea anesteziei locale aplicative.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Efectuarea tamponamentului anterior.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Efectuarea tamponamentului antero-posterior.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Demesarea cavitatii nazale.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Interpretarea rezultatelor rinomanometriei anterioare.</w:t>
            </w:r>
            <w:r w:rsidRPr="009F3CA4">
              <w:rPr>
                <w:rFonts w:ascii="Times New Roman" w:hAnsi="Times New Roman" w:cs="Times New Roman"/>
                <w:sz w:val="24"/>
                <w:szCs w:val="24"/>
                <w:lang w:val="it-IT"/>
              </w:rPr>
              <w:t>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B81DD2">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Operatii si etape operatorii rinologice</w:t>
            </w:r>
          </w:p>
        </w:tc>
        <w:tc>
          <w:tcPr>
            <w:tcW w:w="1560" w:type="dxa"/>
          </w:tcPr>
          <w:p w:rsidR="008A7250" w:rsidRPr="00B81DD2" w:rsidRDefault="008A7250" w:rsidP="009F3CA4">
            <w:pPr>
              <w:spacing w:after="0" w:line="240" w:lineRule="auto"/>
              <w:rPr>
                <w:rFonts w:ascii="Times New Roman" w:hAnsi="Times New Roman" w:cs="Times New Roman"/>
                <w:sz w:val="24"/>
                <w:szCs w:val="24"/>
                <w:lang w:val="it-IT"/>
              </w:rPr>
            </w:pP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si drenarea furunculului nazal.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Punctia sinusurilor maxilare.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Septoplastia.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Rinoplastia.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Operaţii endoscopice.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Rezectia submucopericondrala a septului nazal cu reimplantarea cartilajului septal.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Anestezie loco-regională.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Tratamentul epistaxisului: - Tamponament nazal; Cauterizare nazală.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Îndepărtare de corp străin endonazal.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ro-RO"/>
              </w:rPr>
            </w:pPr>
            <w:r w:rsidRPr="009F3CA4">
              <w:rPr>
                <w:color w:val="000000"/>
                <w:lang w:val="en-US"/>
              </w:rPr>
              <w:t>Polipectomie</w:t>
            </w:r>
            <w:r w:rsidRPr="009F3CA4">
              <w:rPr>
                <w:color w:val="000000"/>
              </w:rPr>
              <w:t xml:space="preserve"> </w:t>
            </w:r>
            <w:r w:rsidRPr="009F3CA4">
              <w:rPr>
                <w:color w:val="000000"/>
                <w:lang w:val="en-US"/>
              </w:rPr>
              <w:t>nazal</w:t>
            </w:r>
            <w:r w:rsidRPr="009F3CA4">
              <w:rPr>
                <w:rFonts w:ascii="Times New Roman" w:hAnsi="Times New Roman"/>
                <w:color w:val="000000"/>
              </w:rPr>
              <w:t>ă.</w:t>
            </w:r>
            <w:r w:rsidRPr="009F3CA4">
              <w:rPr>
                <w:color w:val="000000"/>
                <w:lang w:val="ro-RO"/>
              </w:rPr>
              <w:t xml:space="preserve"> A.</w:t>
            </w:r>
            <w:r w:rsidRPr="009F3CA4">
              <w:rPr>
                <w:color w:val="000000"/>
              </w:rPr>
              <w:t xml:space="preserve"> </w:t>
            </w:r>
            <w:r w:rsidRPr="009F3CA4">
              <w:rPr>
                <w:color w:val="000000"/>
                <w:lang w:val="ro-RO"/>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5</w:t>
            </w:r>
          </w:p>
        </w:tc>
      </w:tr>
      <w:tr w:rsidR="008A7250" w:rsidRPr="009F3CA4">
        <w:tc>
          <w:tcPr>
            <w:tcW w:w="8748" w:type="dxa"/>
          </w:tcPr>
          <w:p w:rsidR="008A7250" w:rsidRPr="009F3CA4" w:rsidRDefault="008A7250" w:rsidP="009F3CA4">
            <w:pPr>
              <w:pStyle w:val="style13"/>
              <w:spacing w:after="0"/>
              <w:rPr>
                <w:color w:val="000000"/>
              </w:rPr>
            </w:pPr>
            <w:r w:rsidRPr="009F3CA4">
              <w:rPr>
                <w:color w:val="000000"/>
                <w:lang w:val="en-US"/>
              </w:rPr>
              <w:t>Chirurgie</w:t>
            </w:r>
            <w:r w:rsidRPr="00B81DD2">
              <w:rPr>
                <w:color w:val="000000"/>
              </w:rPr>
              <w:t xml:space="preserve"> </w:t>
            </w:r>
            <w:r w:rsidRPr="009F3CA4">
              <w:rPr>
                <w:color w:val="000000"/>
                <w:lang w:val="en-US"/>
              </w:rPr>
              <w:t>turbinar</w:t>
            </w:r>
            <w:r w:rsidRPr="00B81DD2">
              <w:rPr>
                <w:rFonts w:ascii="Times New Roman" w:hAnsi="Times New Roman"/>
                <w:color w:val="000000"/>
              </w:rPr>
              <w:t xml:space="preserve">ă: </w:t>
            </w:r>
            <w:r w:rsidRPr="009F3CA4">
              <w:rPr>
                <w:color w:val="000000"/>
                <w:lang w:val="en-US"/>
              </w:rPr>
              <w:t>cauterizarea</w:t>
            </w:r>
            <w:r w:rsidRPr="00B81DD2">
              <w:rPr>
                <w:color w:val="000000"/>
              </w:rPr>
              <w:t xml:space="preserve"> </w:t>
            </w:r>
            <w:r w:rsidRPr="009F3CA4">
              <w:rPr>
                <w:color w:val="000000"/>
                <w:lang w:val="en-US"/>
              </w:rPr>
              <w:t>bipolar</w:t>
            </w:r>
            <w:r w:rsidRPr="00B81DD2">
              <w:rPr>
                <w:rFonts w:ascii="Times New Roman" w:hAnsi="Times New Roman"/>
                <w:color w:val="000000"/>
              </w:rPr>
              <w:t xml:space="preserve">ă, </w:t>
            </w:r>
            <w:r w:rsidRPr="009F3CA4">
              <w:rPr>
                <w:color w:val="000000"/>
                <w:lang w:val="en-US"/>
              </w:rPr>
              <w:t>dezintegrare</w:t>
            </w:r>
            <w:r w:rsidRPr="00B81DD2">
              <w:rPr>
                <w:color w:val="000000"/>
              </w:rPr>
              <w:t xml:space="preserve"> </w:t>
            </w:r>
            <w:r w:rsidRPr="009F3CA4">
              <w:rPr>
                <w:color w:val="000000"/>
                <w:lang w:val="en-US"/>
              </w:rPr>
              <w:t>ultrasonor</w:t>
            </w:r>
            <w:r w:rsidRPr="00B81DD2">
              <w:rPr>
                <w:rFonts w:ascii="Times New Roman" w:hAnsi="Times New Roman"/>
                <w:color w:val="000000"/>
              </w:rPr>
              <w:t xml:space="preserve">ă, </w:t>
            </w:r>
            <w:r w:rsidRPr="009F3CA4">
              <w:rPr>
                <w:color w:val="000000"/>
                <w:lang w:val="en-US"/>
              </w:rPr>
              <w:t>laserodistruc</w:t>
            </w:r>
            <w:r w:rsidRPr="00B81DD2">
              <w:rPr>
                <w:rFonts w:ascii="Times New Roman" w:hAnsi="Times New Roman"/>
                <w:color w:val="000000"/>
              </w:rPr>
              <w:t>ţ</w:t>
            </w:r>
            <w:r w:rsidRPr="009F3CA4">
              <w:rPr>
                <w:color w:val="000000"/>
                <w:lang w:val="en-US"/>
              </w:rPr>
              <w:t>ia</w:t>
            </w:r>
            <w:r w:rsidRPr="00B81DD2">
              <w:rPr>
                <w:color w:val="000000"/>
              </w:rPr>
              <w:t xml:space="preserve"> </w:t>
            </w:r>
            <w:r w:rsidRPr="009F3CA4">
              <w:rPr>
                <w:color w:val="000000"/>
                <w:lang w:val="en-US"/>
              </w:rPr>
              <w:t>CNI</w:t>
            </w:r>
            <w:r w:rsidRPr="00B81DD2">
              <w:rPr>
                <w:color w:val="000000"/>
              </w:rPr>
              <w:t xml:space="preserve">, </w:t>
            </w:r>
            <w:r w:rsidRPr="009F3CA4">
              <w:rPr>
                <w:color w:val="000000"/>
                <w:lang w:val="en-US"/>
              </w:rPr>
              <w:t>conhotomia</w:t>
            </w:r>
            <w:r w:rsidRPr="00B81DD2">
              <w:rPr>
                <w:color w:val="000000"/>
              </w:rPr>
              <w:t xml:space="preserve"> </w:t>
            </w:r>
            <w:r w:rsidRPr="009F3CA4">
              <w:rPr>
                <w:color w:val="000000"/>
                <w:lang w:val="en-US"/>
              </w:rPr>
              <w:t>submucoas</w:t>
            </w:r>
            <w:r w:rsidRPr="00B81DD2">
              <w:rPr>
                <w:rFonts w:ascii="Times New Roman" w:hAnsi="Times New Roman"/>
                <w:color w:val="000000"/>
              </w:rPr>
              <w:t xml:space="preserve">ă.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rPr>
            </w:pPr>
            <w:r w:rsidRPr="009F3CA4">
              <w:rPr>
                <w:rFonts w:ascii="Times New Roman" w:hAnsi="Times New Roman" w:cs="Times New Roman"/>
                <w:sz w:val="24"/>
                <w:szCs w:val="24"/>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Repoziţionare fractură nazală.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Tratamentul rinofimei.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pt-BR"/>
              </w:rPr>
            </w:pPr>
            <w:r w:rsidRPr="00B81DD2">
              <w:rPr>
                <w:rFonts w:ascii="Times New Roman" w:hAnsi="Times New Roman"/>
                <w:color w:val="000000"/>
                <w:lang w:val="pt-BR"/>
              </w:rPr>
              <w:t>Corecţia malformaţiilor (atrezie coanală, fistule etc); .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Endoscopie sinusală.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Antrostomie endoscopică.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color w:val="000000"/>
                <w:lang w:val="en-US"/>
              </w:rPr>
              <w:t>Antrostomie radicală</w:t>
            </w:r>
            <w:r w:rsidRPr="009F3CA4">
              <w:rPr>
                <w:color w:val="000000"/>
                <w:lang w:val="en-US"/>
              </w:rPr>
              <w:t xml:space="preserve"> (Caldwell – Luc).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B81DD2" w:rsidRDefault="008A7250" w:rsidP="009F3CA4">
            <w:pPr>
              <w:pStyle w:val="style13"/>
              <w:spacing w:after="0"/>
              <w:rPr>
                <w:color w:val="000000"/>
                <w:lang w:val="it-IT"/>
              </w:rPr>
            </w:pPr>
            <w:r w:rsidRPr="00B81DD2">
              <w:rPr>
                <w:color w:val="000000"/>
                <w:lang w:val="it-IT"/>
              </w:rPr>
              <w:t>Trepanarea sinusului frontal (Boeck).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fr-FR"/>
              </w:rPr>
              <w:t xml:space="preserve">Chirurgie externă a sinusului frontal.  </w:t>
            </w:r>
            <w:r w:rsidRPr="009F3CA4">
              <w:rPr>
                <w:color w:val="000000"/>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Frontoetmoidectomie (endoscopică).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Chirurgia sinusului sfenoidal endoscopic.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pt-BR"/>
              </w:rPr>
              <w:t xml:space="preserve">Chirurgia de revizie a sinusurilor paranazale. </w:t>
            </w:r>
            <w:r w:rsidRPr="009F3CA4">
              <w:rPr>
                <w:color w:val="000000"/>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Tratamentul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leziunilor</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traumatice</w:t>
            </w:r>
            <w:r w:rsidRPr="009F3CA4">
              <w:rPr>
                <w:rFonts w:ascii="Times New Roman" w:hAnsi="Times New Roman" w:cs="Times New Roman"/>
                <w:color w:val="000000"/>
                <w:sz w:val="24"/>
                <w:szCs w:val="24"/>
                <w:lang w:val="ro-RO"/>
              </w:rPr>
              <w:t xml:space="preserve">: </w:t>
            </w:r>
            <w:r w:rsidRPr="009F3CA4">
              <w:rPr>
                <w:rFonts w:ascii="Times New Roman" w:hAnsi="Times New Roman" w:cs="Times New Roman"/>
                <w:color w:val="000000"/>
                <w:sz w:val="24"/>
                <w:szCs w:val="24"/>
                <w:lang w:val="en-US"/>
              </w:rPr>
              <w:t>Leziuni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ţ</w:t>
            </w:r>
            <w:r w:rsidRPr="009F3CA4">
              <w:rPr>
                <w:rFonts w:ascii="Times New Roman" w:hAnsi="Times New Roman" w:cs="Times New Roman"/>
                <w:color w:val="000000"/>
                <w:sz w:val="24"/>
                <w:szCs w:val="24"/>
                <w:lang w:val="en-US"/>
              </w:rPr>
              <w:t>esuturi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moi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Hematom</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nazal</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sinusuri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paranazale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de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orbit</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Fracturi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zigomatice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highlight w:val="yellow"/>
                <w:lang w:val="ro-RO"/>
              </w:rPr>
              <w:t>Orofaringoesofagologia</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jc w:val="both"/>
              <w:rPr>
                <w:color w:val="000000"/>
                <w:lang w:val="en-US"/>
              </w:rPr>
            </w:pPr>
            <w:r w:rsidRPr="00B81DD2">
              <w:rPr>
                <w:rFonts w:ascii="Times New Roman" w:hAnsi="Times New Roman"/>
                <w:color w:val="000000"/>
                <w:lang w:val="it-IT"/>
              </w:rPr>
              <w:t xml:space="preserve">Inspecţie şi palpare la nivelul cavităţii bucale şi orofaringelui.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Nasofaringoscopia.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Hipofaringoscopie.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Esofagoscopie.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Evaluare</w:t>
            </w:r>
            <w:r w:rsidRPr="00B81DD2">
              <w:rPr>
                <w:color w:val="000000"/>
              </w:rPr>
              <w:t xml:space="preserve"> </w:t>
            </w:r>
            <w:r w:rsidRPr="009F3CA4">
              <w:rPr>
                <w:color w:val="000000"/>
                <w:lang w:val="en-US"/>
              </w:rPr>
              <w:t>endoscopic</w:t>
            </w:r>
            <w:r w:rsidRPr="00B81DD2">
              <w:rPr>
                <w:rFonts w:ascii="Times New Roman" w:hAnsi="Times New Roman"/>
                <w:color w:val="000000"/>
              </w:rPr>
              <w:t xml:space="preserve">ă </w:t>
            </w:r>
            <w:r w:rsidRPr="009F3CA4">
              <w:rPr>
                <w:color w:val="000000"/>
                <w:lang w:val="en-US"/>
              </w:rPr>
              <w:t>a</w:t>
            </w:r>
            <w:r w:rsidRPr="00B81DD2">
              <w:rPr>
                <w:color w:val="000000"/>
              </w:rPr>
              <w:t xml:space="preserve"> </w:t>
            </w:r>
            <w:r w:rsidRPr="009F3CA4">
              <w:rPr>
                <w:color w:val="000000"/>
                <w:lang w:val="en-US"/>
              </w:rPr>
              <w:t>faringelui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esofagului</w:t>
            </w:r>
            <w:r w:rsidRPr="00B81DD2">
              <w:rPr>
                <w:color w:val="000000"/>
              </w:rPr>
              <w:t xml:space="preserve">, </w:t>
            </w:r>
            <w:r w:rsidRPr="009F3CA4">
              <w:rPr>
                <w:color w:val="000000"/>
                <w:lang w:val="en-US"/>
              </w:rPr>
              <w:t>utiliz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endoscopia</w:t>
            </w:r>
            <w:r w:rsidRPr="00B81DD2">
              <w:rPr>
                <w:color w:val="000000"/>
              </w:rPr>
              <w:t xml:space="preserve"> </w:t>
            </w:r>
            <w:r w:rsidRPr="009F3CA4">
              <w:rPr>
                <w:color w:val="000000"/>
                <w:lang w:val="en-US"/>
              </w:rPr>
              <w:t>flexibil</w:t>
            </w:r>
            <w:r w:rsidRPr="00B81DD2">
              <w:rPr>
                <w:rFonts w:ascii="Times New Roman" w:hAnsi="Times New Roman"/>
                <w:color w:val="000000"/>
              </w:rPr>
              <w:t>ă ş</w:t>
            </w:r>
            <w:r w:rsidRPr="009F3CA4">
              <w:rPr>
                <w:color w:val="000000"/>
                <w:lang w:val="en-US"/>
              </w:rPr>
              <w:t>i</w:t>
            </w:r>
            <w:r w:rsidRPr="00B81DD2">
              <w:rPr>
                <w:color w:val="000000"/>
              </w:rPr>
              <w:t xml:space="preserve"> </w:t>
            </w:r>
            <w:r w:rsidRPr="009F3CA4">
              <w:rPr>
                <w:color w:val="000000"/>
                <w:lang w:val="en-US"/>
              </w:rPr>
              <w:t>rigid</w:t>
            </w:r>
            <w:r w:rsidRPr="00B81DD2">
              <w:rPr>
                <w:rFonts w:ascii="Times New Roman" w:hAnsi="Times New Roman"/>
                <w:color w:val="000000"/>
              </w:rPr>
              <w:t xml:space="preserve">ă, </w:t>
            </w:r>
            <w:r w:rsidRPr="009F3CA4">
              <w:rPr>
                <w:color w:val="000000"/>
                <w:lang w:val="en-US"/>
              </w:rPr>
              <w:t>incluz</w:t>
            </w:r>
            <w:r w:rsidRPr="00B81DD2">
              <w:rPr>
                <w:rFonts w:ascii="Times New Roman" w:hAnsi="Times New Roman"/>
                <w:color w:val="000000"/>
              </w:rPr>
              <w:t>â</w:t>
            </w:r>
            <w:r w:rsidRPr="009F3CA4">
              <w:rPr>
                <w:color w:val="000000"/>
                <w:lang w:val="en-US"/>
              </w:rPr>
              <w:t>nd</w:t>
            </w:r>
            <w:r w:rsidRPr="00B81DD2">
              <w:rPr>
                <w:color w:val="000000"/>
              </w:rPr>
              <w:t xml:space="preserve"> </w:t>
            </w:r>
            <w:r w:rsidRPr="009F3CA4">
              <w:rPr>
                <w:color w:val="000000"/>
                <w:lang w:val="en-US"/>
              </w:rPr>
              <w:t>biopsie</w:t>
            </w:r>
            <w:r w:rsidRPr="00B81DD2">
              <w:rPr>
                <w:color w:val="000000"/>
              </w:rPr>
              <w:t xml:space="preserve">, </w:t>
            </w:r>
            <w:r w:rsidRPr="009F3CA4">
              <w:rPr>
                <w:color w:val="000000"/>
                <w:lang w:val="en-US"/>
              </w:rPr>
              <w:t>prepararea</w:t>
            </w:r>
            <w:r w:rsidRPr="00B81DD2">
              <w:rPr>
                <w:color w:val="000000"/>
              </w:rPr>
              <w:t xml:space="preserve"> </w:t>
            </w:r>
            <w:r w:rsidRPr="009F3CA4">
              <w:rPr>
                <w:color w:val="000000"/>
                <w:lang w:val="en-US"/>
              </w:rPr>
              <w:t>tamponamentului</w:t>
            </w:r>
            <w:r w:rsidRPr="00B81DD2">
              <w:rPr>
                <w:color w:val="000000"/>
              </w:rPr>
              <w:t xml:space="preserve">, </w:t>
            </w:r>
            <w:r w:rsidRPr="009F3CA4">
              <w:rPr>
                <w:color w:val="000000"/>
                <w:lang w:val="en-US"/>
              </w:rPr>
              <w:t>sp</w:t>
            </w:r>
            <w:r w:rsidRPr="00B81DD2">
              <w:rPr>
                <w:rFonts w:ascii="Times New Roman" w:hAnsi="Times New Roman"/>
                <w:color w:val="000000"/>
              </w:rPr>
              <w:t>ă</w:t>
            </w:r>
            <w:r w:rsidRPr="009F3CA4">
              <w:rPr>
                <w:color w:val="000000"/>
                <w:lang w:val="en-US"/>
              </w:rPr>
              <w:t>larea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a</w:t>
            </w:r>
            <w:r w:rsidRPr="00B81DD2">
              <w:rPr>
                <w:color w:val="000000"/>
              </w:rPr>
              <w:t xml:space="preserve"> </w:t>
            </w:r>
            <w:r w:rsidRPr="009F3CA4">
              <w:rPr>
                <w:color w:val="000000"/>
                <w:lang w:val="en-US"/>
              </w:rPr>
              <w:t>altor</w:t>
            </w:r>
            <w:r w:rsidRPr="00B81DD2">
              <w:rPr>
                <w:color w:val="000000"/>
              </w:rPr>
              <w:t xml:space="preserve"> </w:t>
            </w:r>
            <w:r w:rsidRPr="009F3CA4">
              <w:rPr>
                <w:color w:val="000000"/>
                <w:lang w:val="en-US"/>
              </w:rPr>
              <w:t>tehnici</w:t>
            </w:r>
            <w:r w:rsidRPr="00B81DD2">
              <w:rPr>
                <w:color w:val="000000"/>
              </w:rPr>
              <w:t xml:space="preserve">.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Gustometria.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jc w:val="both"/>
              <w:rPr>
                <w:color w:val="000000"/>
                <w:lang w:val="it-IT"/>
              </w:rPr>
            </w:pPr>
            <w:r w:rsidRPr="00B81DD2">
              <w:rPr>
                <w:color w:val="000000"/>
                <w:lang w:val="it-IT"/>
              </w:rPr>
              <w:t>Evaluarea sindromului sleep apnea.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Evaluarea vorbirii.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Anestezie locala aplicativa.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Anestezie locala infiltrativ.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Lavajul lacunelor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Badijonarea faringelui după diferite intervenții chirurgicale.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tamponament compresiv post amigdalectomie.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sutura post amigdalectomie.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Hemostaza prin electrocoagulare post amigdalectomie.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Etape operatorii faringologie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ro-RO"/>
              </w:rPr>
            </w:pPr>
            <w:r w:rsidRPr="009F3CA4">
              <w:rPr>
                <w:rFonts w:ascii="Times New Roman" w:hAnsi="Times New Roman" w:cs="Times New Roman"/>
                <w:sz w:val="24"/>
                <w:szCs w:val="24"/>
                <w:lang w:val="ro-RO"/>
              </w:rPr>
              <w:t>Incicizia mucoasei marginei libere ai pilierilor anteriori.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Exteriorizarea si decolarea extracapsulara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Excizia cu ansa rece a amigdalelor palatine.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Amigdalectomie.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Adenotomia endoscopică.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Drenajul</w:t>
            </w:r>
            <w:r w:rsidRPr="00B81DD2">
              <w:rPr>
                <w:color w:val="000000"/>
              </w:rPr>
              <w:t xml:space="preserve"> </w:t>
            </w:r>
            <w:r w:rsidRPr="009F3CA4">
              <w:rPr>
                <w:color w:val="000000"/>
                <w:lang w:val="en-US"/>
              </w:rPr>
              <w:t>abcescesului</w:t>
            </w:r>
            <w:r w:rsidRPr="00B81DD2">
              <w:rPr>
                <w:color w:val="000000"/>
              </w:rPr>
              <w:t xml:space="preserve"> </w:t>
            </w:r>
            <w:r w:rsidRPr="009F3CA4">
              <w:rPr>
                <w:color w:val="000000"/>
                <w:lang w:val="en-US"/>
              </w:rPr>
              <w:t>peri</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retroamigdalian</w:t>
            </w:r>
            <w:r w:rsidRPr="00B81DD2">
              <w:rPr>
                <w:color w:val="000000"/>
              </w:rPr>
              <w:t xml:space="preserve">, </w:t>
            </w:r>
            <w:r w:rsidRPr="009F3CA4">
              <w:rPr>
                <w:color w:val="000000"/>
                <w:lang w:val="en-US"/>
              </w:rPr>
              <w:t>para</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retrofaringian</w:t>
            </w:r>
            <w:r w:rsidRPr="00B81DD2">
              <w:rPr>
                <w:color w:val="000000"/>
              </w:rPr>
              <w:t xml:space="preserve">, </w:t>
            </w:r>
            <w:r w:rsidRPr="009F3CA4">
              <w:rPr>
                <w:color w:val="000000"/>
                <w:lang w:val="en-US"/>
              </w:rPr>
              <w:t>de</w:t>
            </w:r>
            <w:r w:rsidRPr="00B81DD2">
              <w:rPr>
                <w:color w:val="000000"/>
              </w:rPr>
              <w:t xml:space="preserve"> </w:t>
            </w:r>
            <w:r w:rsidRPr="009F3CA4">
              <w:rPr>
                <w:color w:val="000000"/>
                <w:lang w:val="en-US"/>
              </w:rPr>
              <w:t>baz</w:t>
            </w:r>
            <w:r w:rsidRPr="00B81DD2">
              <w:rPr>
                <w:rFonts w:ascii="Times New Roman" w:hAnsi="Times New Roman"/>
                <w:color w:val="000000"/>
              </w:rPr>
              <w:t xml:space="preserve">ă </w:t>
            </w:r>
            <w:r w:rsidRPr="009F3CA4">
              <w:rPr>
                <w:color w:val="000000"/>
                <w:lang w:val="en-US"/>
              </w:rPr>
              <w:t>de</w:t>
            </w:r>
            <w:r w:rsidRPr="00B81DD2">
              <w:rPr>
                <w:color w:val="000000"/>
              </w:rPr>
              <w:t xml:space="preserve"> </w:t>
            </w:r>
            <w:r w:rsidRPr="009F3CA4">
              <w:rPr>
                <w:color w:val="000000"/>
                <w:lang w:val="en-US"/>
              </w:rPr>
              <w:t>limb</w:t>
            </w:r>
            <w:r w:rsidRPr="00B81DD2">
              <w:rPr>
                <w:rFonts w:ascii="Times New Roman" w:hAnsi="Times New Roman"/>
                <w:color w:val="000000"/>
              </w:rPr>
              <w:t xml:space="preserve">ă. </w:t>
            </w:r>
            <w:r w:rsidRPr="009F3CA4">
              <w:rPr>
                <w:color w:val="000000"/>
                <w:lang w:val="en-US"/>
              </w:rPr>
              <w:t>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color w:val="000000"/>
                <w:lang w:val="en-US"/>
              </w:rPr>
              <w:t>Corectarea malformaţ</w:t>
            </w:r>
            <w:r w:rsidRPr="009F3CA4">
              <w:rPr>
                <w:color w:val="000000"/>
                <w:lang w:val="en-US"/>
              </w:rPr>
              <w:t>iilor: Frenului lingual, Ranula Incluziuni.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Îndepărtarea de corpuri străine.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Biopsie.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 xml:space="preserve">Chirurgia laser la nivelul cavităţii orale şi a faringelui. </w:t>
            </w:r>
            <w:r w:rsidRPr="009F3CA4">
              <w:rPr>
                <w:color w:val="000000"/>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b/>
                <w:bCs/>
                <w:color w:val="000000"/>
                <w:lang w:val="en-US"/>
              </w:rPr>
              <w:t>Laringe. Trahee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 xml:space="preserve">Laringoscopie indirectă (cu oglinda laringiană).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Laringoscopie directă.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Fibrolaringoscopia.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Microlaringoscopie suspendată.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Traheobronhoscopie rigidă.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Stroboscopie. A.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Spirometrie.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Evalurea  percepţională şi acustică a vocii.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Evaluarea fonetografică.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color w:val="000000"/>
                <w:lang w:val="en-US"/>
              </w:rPr>
              <w:t>Prelevă</w:t>
            </w:r>
            <w:r w:rsidRPr="009F3CA4">
              <w:rPr>
                <w:color w:val="000000"/>
                <w:lang w:val="en-US"/>
              </w:rPr>
              <w:t>ri de exsudat laringian.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B81DD2" w:rsidRDefault="008A7250" w:rsidP="009F3CA4">
            <w:pPr>
              <w:pStyle w:val="style13"/>
              <w:spacing w:after="0"/>
              <w:rPr>
                <w:rFonts w:ascii="Times New Roman" w:hAnsi="Times New Roman"/>
                <w:color w:val="000000"/>
                <w:lang w:val="it-IT"/>
              </w:rPr>
            </w:pPr>
            <w:r w:rsidRPr="00B81DD2">
              <w:rPr>
                <w:rFonts w:ascii="Times New Roman" w:hAnsi="Times New Roman"/>
                <w:color w:val="000000"/>
                <w:lang w:val="it-IT"/>
              </w:rPr>
              <w:t>Aspiraţii bronşice pentru evaluare microbiologică şi citologică.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ro-RO"/>
              </w:rPr>
            </w:pPr>
            <w:r w:rsidRPr="009F3CA4">
              <w:rPr>
                <w:color w:val="000000"/>
                <w:lang w:val="en-US"/>
              </w:rPr>
              <w:t>Biopsii endolaringiene.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B81DD2" w:rsidRDefault="008A7250" w:rsidP="009F3CA4">
            <w:pPr>
              <w:pStyle w:val="style13"/>
              <w:spacing w:after="0"/>
              <w:rPr>
                <w:color w:val="000000"/>
              </w:rPr>
            </w:pPr>
            <w:r w:rsidRPr="009F3CA4">
              <w:rPr>
                <w:color w:val="000000"/>
                <w:lang w:val="en-US"/>
              </w:rPr>
              <w:t>Biopsii</w:t>
            </w:r>
            <w:r w:rsidRPr="00B81DD2">
              <w:rPr>
                <w:color w:val="000000"/>
              </w:rPr>
              <w:t xml:space="preserve"> </w:t>
            </w:r>
            <w:r w:rsidRPr="009F3CA4">
              <w:rPr>
                <w:color w:val="000000"/>
                <w:lang w:val="en-US"/>
              </w:rPr>
              <w:t>endotraheale</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endobron</w:t>
            </w:r>
            <w:r w:rsidRPr="00B81DD2">
              <w:rPr>
                <w:rFonts w:ascii="Times New Roman" w:hAnsi="Times New Roman"/>
                <w:color w:val="000000"/>
              </w:rPr>
              <w:t>ş</w:t>
            </w:r>
            <w:r w:rsidRPr="009F3CA4">
              <w:rPr>
                <w:color w:val="000000"/>
                <w:lang w:val="en-US"/>
              </w:rPr>
              <w:t>ice</w:t>
            </w:r>
            <w:r w:rsidRPr="00B81DD2">
              <w:rPr>
                <w:color w:val="000000"/>
              </w:rPr>
              <w:t xml:space="preserve">. </w:t>
            </w:r>
            <w:r w:rsidRPr="009F3CA4">
              <w:rPr>
                <w:color w:val="000000"/>
                <w:lang w:val="en-US"/>
              </w:rPr>
              <w:t>A</w:t>
            </w:r>
            <w:r w:rsidRPr="00B81DD2">
              <w:rPr>
                <w:color w:val="000000"/>
              </w:rPr>
              <w:t xml:space="preserve">.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Electromiografia laringelui.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 xml:space="preserve">Anestezie locală. 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B81DD2" w:rsidRDefault="008A7250" w:rsidP="009F3CA4">
            <w:pPr>
              <w:pStyle w:val="style13"/>
              <w:spacing w:after="0"/>
              <w:jc w:val="both"/>
              <w:rPr>
                <w:rFonts w:ascii="Times New Roman" w:hAnsi="Times New Roman"/>
                <w:color w:val="000000"/>
                <w:lang w:val="it-IT"/>
              </w:rPr>
            </w:pPr>
            <w:r w:rsidRPr="00B81DD2">
              <w:rPr>
                <w:rFonts w:ascii="Times New Roman" w:hAnsi="Times New Roman"/>
                <w:color w:val="000000"/>
                <w:lang w:val="it-IT"/>
              </w:rPr>
              <w:t>Extragerea corpilor străini din laringe, trahee şi bronhii.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Intubaţie orotraheală.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Traheostomie.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Inchiderea traheostomei.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Chirurgie laser endolaringiană şi endotraheală. 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Fonochirurgie.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Managementul</w:t>
            </w:r>
            <w:r w:rsidRPr="00B81DD2">
              <w:rPr>
                <w:color w:val="000000"/>
              </w:rPr>
              <w:t xml:space="preserve"> </w:t>
            </w:r>
            <w:r w:rsidRPr="009F3CA4">
              <w:rPr>
                <w:color w:val="000000"/>
                <w:lang w:val="en-US"/>
              </w:rPr>
              <w:t>patologiei</w:t>
            </w:r>
            <w:r w:rsidRPr="00B81DD2">
              <w:rPr>
                <w:color w:val="000000"/>
              </w:rPr>
              <w:t xml:space="preserve"> </w:t>
            </w:r>
            <w:r w:rsidRPr="009F3CA4">
              <w:rPr>
                <w:color w:val="000000"/>
                <w:lang w:val="en-US"/>
              </w:rPr>
              <w:t>c</w:t>
            </w:r>
            <w:r w:rsidRPr="00B81DD2">
              <w:rPr>
                <w:rFonts w:ascii="Times New Roman" w:hAnsi="Times New Roman"/>
                <w:color w:val="000000"/>
              </w:rPr>
              <w:t>ă</w:t>
            </w:r>
            <w:r w:rsidRPr="009F3CA4">
              <w:rPr>
                <w:color w:val="000000"/>
                <w:lang w:val="en-US"/>
              </w:rPr>
              <w:t>ilor</w:t>
            </w:r>
            <w:r w:rsidRPr="00B81DD2">
              <w:rPr>
                <w:color w:val="000000"/>
              </w:rPr>
              <w:t xml:space="preserve"> </w:t>
            </w:r>
            <w:r w:rsidRPr="009F3CA4">
              <w:rPr>
                <w:color w:val="000000"/>
                <w:lang w:val="en-US"/>
              </w:rPr>
              <w:t>aeriene</w:t>
            </w:r>
            <w:r w:rsidRPr="00B81DD2">
              <w:rPr>
                <w:color w:val="000000"/>
              </w:rPr>
              <w:t xml:space="preserve"> </w:t>
            </w:r>
            <w:r w:rsidRPr="009F3CA4">
              <w:rPr>
                <w:color w:val="000000"/>
                <w:lang w:val="en-US"/>
              </w:rPr>
              <w:t>inferioare</w:t>
            </w:r>
            <w:r w:rsidRPr="00B81DD2">
              <w:rPr>
                <w:color w:val="000000"/>
              </w:rPr>
              <w:t xml:space="preserve"> </w:t>
            </w:r>
            <w:r w:rsidRPr="009F3CA4">
              <w:rPr>
                <w:color w:val="000000"/>
                <w:lang w:val="en-US"/>
              </w:rPr>
              <w:t>la</w:t>
            </w:r>
            <w:r w:rsidRPr="00B81DD2">
              <w:rPr>
                <w:color w:val="000000"/>
              </w:rPr>
              <w:t xml:space="preserve"> </w:t>
            </w:r>
            <w:r w:rsidRPr="009F3CA4">
              <w:rPr>
                <w:color w:val="000000"/>
                <w:lang w:val="en-US"/>
              </w:rPr>
              <w:t>nou</w:t>
            </w:r>
            <w:r w:rsidRPr="00B81DD2">
              <w:rPr>
                <w:color w:val="000000"/>
              </w:rPr>
              <w:t>-</w:t>
            </w:r>
            <w:r w:rsidRPr="009F3CA4">
              <w:rPr>
                <w:color w:val="000000"/>
                <w:lang w:val="en-US"/>
              </w:rPr>
              <w:t>n</w:t>
            </w:r>
            <w:r w:rsidRPr="00B81DD2">
              <w:rPr>
                <w:rFonts w:ascii="Times New Roman" w:hAnsi="Times New Roman"/>
                <w:color w:val="000000"/>
              </w:rPr>
              <w:t>ă</w:t>
            </w:r>
            <w:r w:rsidRPr="009F3CA4">
              <w:rPr>
                <w:color w:val="000000"/>
                <w:lang w:val="en-US"/>
              </w:rPr>
              <w:t>scut</w:t>
            </w:r>
            <w:r w:rsidRPr="00B81DD2">
              <w:rPr>
                <w:rFonts w:ascii="Times New Roman" w:hAnsi="Times New Roman"/>
                <w:color w:val="000000"/>
              </w:rPr>
              <w:t xml:space="preserve"> ş</w:t>
            </w:r>
            <w:r w:rsidRPr="009F3CA4">
              <w:rPr>
                <w:color w:val="000000"/>
                <w:lang w:val="en-US"/>
              </w:rPr>
              <w:t>i</w:t>
            </w:r>
            <w:r w:rsidRPr="00B81DD2">
              <w:rPr>
                <w:color w:val="000000"/>
              </w:rPr>
              <w:t xml:space="preserve"> </w:t>
            </w:r>
            <w:r w:rsidRPr="009F3CA4">
              <w:rPr>
                <w:color w:val="000000"/>
                <w:lang w:val="en-US"/>
              </w:rPr>
              <w:t>copil</w:t>
            </w:r>
            <w:r w:rsidRPr="00B81DD2">
              <w:rPr>
                <w:color w:val="000000"/>
              </w:rPr>
              <w:t xml:space="preserve"> </w:t>
            </w:r>
            <w:r w:rsidRPr="009F3CA4">
              <w:rPr>
                <w:color w:val="000000"/>
                <w:lang w:val="en-US"/>
              </w:rPr>
              <w:t>chirurgia</w:t>
            </w:r>
            <w:r w:rsidRPr="00B81DD2">
              <w:rPr>
                <w:color w:val="000000"/>
              </w:rPr>
              <w:t xml:space="preserve"> </w:t>
            </w:r>
            <w:r w:rsidRPr="009F3CA4">
              <w:rPr>
                <w:color w:val="000000"/>
                <w:lang w:val="en-US"/>
              </w:rPr>
              <w:t>malforma</w:t>
            </w:r>
            <w:r w:rsidRPr="00B81DD2">
              <w:rPr>
                <w:rFonts w:ascii="Times New Roman" w:hAnsi="Times New Roman"/>
                <w:color w:val="000000"/>
              </w:rPr>
              <w:t>ţ</w:t>
            </w:r>
            <w:r w:rsidRPr="009F3CA4">
              <w:rPr>
                <w:color w:val="000000"/>
                <w:lang w:val="en-US"/>
              </w:rPr>
              <w:t>iilor</w:t>
            </w:r>
            <w:r w:rsidRPr="00B81DD2">
              <w:rPr>
                <w:color w:val="000000"/>
              </w:rPr>
              <w:t xml:space="preserve">. </w:t>
            </w:r>
            <w:r w:rsidRPr="009F3CA4">
              <w:rPr>
                <w:color w:val="000000"/>
                <w:lang w:val="en-US"/>
              </w:rPr>
              <w:t>A.E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tumoral</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chirurgie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endolaringian</w:t>
            </w:r>
            <w:r w:rsidRPr="00B81DD2">
              <w:rPr>
                <w:rFonts w:ascii="Times New Roman" w:hAnsi="Times New Roman" w:cs="Times New Roman"/>
                <w:color w:val="000000"/>
                <w:sz w:val="24"/>
                <w:szCs w:val="24"/>
              </w:rPr>
              <w:t xml:space="preserve">ă </w:t>
            </w:r>
            <w:r w:rsidRPr="009F3CA4">
              <w:rPr>
                <w:rFonts w:ascii="Times New Roman" w:hAnsi="Times New Roman" w:cs="Times New Roman"/>
                <w:color w:val="000000"/>
                <w:sz w:val="24"/>
                <w:szCs w:val="24"/>
                <w:lang w:val="en-US"/>
              </w:rPr>
              <w:t>pentru</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tumori</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laringiene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benigne</w:t>
            </w:r>
            <w:r w:rsidRPr="00B81DD2">
              <w:rPr>
                <w:rFonts w:ascii="Times New Roman" w:hAnsi="Times New Roman" w:cs="Times New Roman"/>
                <w:color w:val="000000"/>
                <w:sz w:val="24"/>
                <w:szCs w:val="24"/>
              </w:rPr>
              <w:t xml:space="preserve">. </w:t>
            </w:r>
            <w:r w:rsidRPr="009F3CA4">
              <w:rPr>
                <w:rFonts w:ascii="Times New Roman" w:hAnsi="Times New Roman" w:cs="Times New Roman"/>
                <w:color w:val="000000"/>
                <w:sz w:val="24"/>
                <w:szCs w:val="24"/>
                <w:lang w:val="en-US"/>
              </w:rPr>
              <w:t>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Otologia</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400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Otoscopie optică.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Otomicroscopie.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Oto-Endoscopie .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Frotiu auricular.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Acumetria fonică.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200</w:t>
            </w:r>
          </w:p>
        </w:tc>
      </w:tr>
      <w:tr w:rsidR="008A7250" w:rsidRPr="009F3CA4">
        <w:tc>
          <w:tcPr>
            <w:tcW w:w="8748" w:type="dxa"/>
          </w:tcPr>
          <w:p w:rsidR="008A7250" w:rsidRPr="00B81DD2" w:rsidRDefault="008A7250" w:rsidP="009F3CA4">
            <w:pPr>
              <w:pStyle w:val="style13"/>
              <w:spacing w:after="0"/>
              <w:rPr>
                <w:color w:val="000000"/>
                <w:lang w:val="it-IT"/>
              </w:rPr>
            </w:pPr>
            <w:r w:rsidRPr="009F3CA4">
              <w:rPr>
                <w:lang w:val="ro-RO"/>
              </w:rPr>
              <w:t>Determinarea acumetriei  cu diapazoanele: Rinne, Weber, Schwabach, Gelle, Bing, Bonner</w:t>
            </w:r>
            <w:r w:rsidRPr="009F3CA4">
              <w:rPr>
                <w:lang w:val="it-IT"/>
              </w:rPr>
              <w:t>.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Impedansmetria.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tonală.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Audiometria  vocală.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Evaluarea  nistagmusului.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Teste calorice. 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Electronistagmografie.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Testul rotativ.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Posturografie.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rFonts w:ascii="Times New Roman" w:hAnsi="Times New Roman"/>
                <w:lang w:val="ro-RO"/>
              </w:rPr>
              <w:t>Efectuarea probelor deviaţiei axiale: Barre, Romberg, Foix, Thevenard.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B81DD2">
              <w:rPr>
                <w:color w:val="000000"/>
                <w:lang w:val="it-IT"/>
              </w:rPr>
              <w:t xml:space="preserve">Functia nervului facial -  teste topodiagnostice:  testul Schirmer, teste gustative, reflexul stapedian teste neurofiziologice.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it-IT"/>
              </w:rPr>
              <w:t>CT si RMN urechii şi structurilor adiacente.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highlight w:val="yellow"/>
                <w:lang w:val="it-IT"/>
              </w:rPr>
            </w:pPr>
            <w:r w:rsidRPr="009F3CA4">
              <w:rPr>
                <w:rFonts w:ascii="Times New Roman" w:hAnsi="Times New Roman" w:cs="Times New Roman"/>
                <w:sz w:val="24"/>
                <w:szCs w:val="24"/>
                <w:lang w:val="ro-RO"/>
              </w:rPr>
              <w:t>Interpretarea rezultatelor investigaţiilor  radiologice asupra oaselor temporale. I</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80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Inspecţia, palaprea şi percuţia apofizei mastoide.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120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Palparea ganglionilor limfatici a capului şi gîtului.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260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Lavaj auricular.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70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dopurilor de cerumen din conductul auditiv extern (CAE).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Extragerea corpurilor str</w:t>
            </w:r>
            <w:r w:rsidRPr="009F3CA4">
              <w:rPr>
                <w:rFonts w:ascii="Times New Roman" w:hAnsi="Times New Roman" w:cs="Times New Roman"/>
                <w:sz w:val="24"/>
                <w:szCs w:val="24"/>
                <w:lang w:val="en-US"/>
              </w:rPr>
              <w:t>ă</w:t>
            </w:r>
            <w:r w:rsidRPr="009F3CA4">
              <w:rPr>
                <w:rFonts w:ascii="Times New Roman" w:hAnsi="Times New Roman" w:cs="Times New Roman"/>
                <w:sz w:val="24"/>
                <w:szCs w:val="24"/>
                <w:lang w:val="ro-RO"/>
              </w:rPr>
              <w:t>ine din CAE.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Infiltraţii retroauriculare.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Prelucrarea plăgii postoperator şi aplicarea pansamentului aseptic.E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lang w:val="ro-RO"/>
              </w:rPr>
              <w:t>Deschiderea şi drenarea furuncului auricular.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it-IT"/>
              </w:rPr>
            </w:pPr>
            <w:r w:rsidRPr="009F3CA4">
              <w:rPr>
                <w:rFonts w:ascii="Times New Roman" w:hAnsi="Times New Roman" w:cs="Times New Roman"/>
                <w:sz w:val="24"/>
                <w:szCs w:val="24"/>
                <w:lang w:val="ro-RO"/>
              </w:rPr>
              <w:t>Cateterizarea tubelor auditive</w:t>
            </w:r>
            <w:r w:rsidRPr="009F3CA4">
              <w:rPr>
                <w:rFonts w:ascii="Times New Roman" w:hAnsi="Times New Roman" w:cs="Times New Roman"/>
                <w:sz w:val="24"/>
                <w:szCs w:val="24"/>
                <w:lang w:val="it-IT"/>
              </w:rPr>
              <w:t>.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Afecțiuni inflamatorii a urechii.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jc w:val="both"/>
              <w:rPr>
                <w:rFonts w:ascii="Times New Roman" w:hAnsi="Times New Roman"/>
                <w:color w:val="000000"/>
                <w:lang w:val="en-US"/>
              </w:rPr>
            </w:pPr>
            <w:r w:rsidRPr="009F3CA4">
              <w:rPr>
                <w:rFonts w:ascii="Times New Roman" w:hAnsi="Times New Roman"/>
                <w:color w:val="000000"/>
                <w:lang w:val="en-US"/>
              </w:rPr>
              <w:t>Hipoacuzie neurosenzorială.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jc w:val="both"/>
              <w:rPr>
                <w:color w:val="000000"/>
                <w:lang w:val="en-US"/>
              </w:rPr>
            </w:pPr>
            <w:r w:rsidRPr="009F3CA4">
              <w:rPr>
                <w:color w:val="000000"/>
                <w:lang w:val="en-US"/>
              </w:rPr>
              <w:t>Pareza/paralizia nervului facial.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color w:val="000000"/>
                <w:sz w:val="24"/>
                <w:szCs w:val="24"/>
                <w:lang w:val="en-US"/>
              </w:rPr>
              <w:t>Ingrijiri postoperatorii.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spacing w:after="0" w:line="240" w:lineRule="auto"/>
              <w:rPr>
                <w:rFonts w:ascii="Times New Roman" w:hAnsi="Times New Roman" w:cs="Times New Roman"/>
                <w:sz w:val="24"/>
                <w:szCs w:val="24"/>
                <w:lang w:val="ro-RO"/>
              </w:rPr>
            </w:pPr>
            <w:r w:rsidRPr="009F3CA4">
              <w:rPr>
                <w:rFonts w:ascii="Times New Roman" w:hAnsi="Times New Roman" w:cs="Times New Roman"/>
                <w:sz w:val="24"/>
                <w:szCs w:val="24"/>
                <w:highlight w:val="yellow"/>
                <w:lang w:val="ro-RO"/>
              </w:rPr>
              <w:t>Otochirurgia</w:t>
            </w:r>
            <w:r w:rsidRPr="009F3CA4">
              <w:rPr>
                <w:rFonts w:ascii="Times New Roman" w:hAnsi="Times New Roman" w:cs="Times New Roman"/>
                <w:sz w:val="24"/>
                <w:szCs w:val="24"/>
                <w:lang w:val="ro-RO"/>
              </w:rPr>
              <w:t xml:space="preserve"> </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 xml:space="preserve"> Disecţia virtual/preparat osos, osului temporal.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15</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Anestezie locală şi regional.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Deschiderea  otohematomului.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Excizia osteomului.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3-4</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Otoplastie,  meatoplastie.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w:t>
            </w:r>
          </w:p>
        </w:tc>
      </w:tr>
      <w:tr w:rsidR="008A7250" w:rsidRPr="009F3CA4">
        <w:tc>
          <w:tcPr>
            <w:tcW w:w="8748" w:type="dxa"/>
          </w:tcPr>
          <w:p w:rsidR="008A7250" w:rsidRPr="009F3CA4" w:rsidRDefault="008A7250" w:rsidP="009F3CA4">
            <w:pPr>
              <w:pStyle w:val="style13"/>
              <w:spacing w:after="0"/>
              <w:rPr>
                <w:color w:val="000000"/>
                <w:lang w:val="en-US"/>
              </w:rPr>
            </w:pPr>
            <w:r w:rsidRPr="00B81DD2">
              <w:rPr>
                <w:rFonts w:ascii="Times New Roman" w:hAnsi="Times New Roman"/>
                <w:color w:val="000000"/>
                <w:lang w:val="it-IT"/>
              </w:rPr>
              <w:t>Extragerea corpilor străini granula</w:t>
            </w:r>
            <w:r w:rsidRPr="00B81DD2">
              <w:rPr>
                <w:color w:val="000000"/>
                <w:lang w:val="it-IT"/>
              </w:rPr>
              <w:t xml:space="preserve">ții și  polipi ai CAE.  </w:t>
            </w:r>
            <w:r w:rsidRPr="009F3CA4">
              <w:rPr>
                <w:color w:val="000000"/>
                <w:lang w:val="en-US"/>
              </w:rPr>
              <w:t>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Miringotomie.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Tmpanostomie.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Antrotomie.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r w:rsidR="008A7250" w:rsidRPr="009F3CA4">
        <w:tc>
          <w:tcPr>
            <w:tcW w:w="8748" w:type="dxa"/>
          </w:tcPr>
          <w:p w:rsidR="008A7250" w:rsidRPr="009F3CA4" w:rsidRDefault="008A7250" w:rsidP="009F3CA4">
            <w:pPr>
              <w:pStyle w:val="style13"/>
              <w:spacing w:after="0"/>
              <w:rPr>
                <w:color w:val="000000"/>
                <w:lang w:val="en-US"/>
              </w:rPr>
            </w:pPr>
            <w:r w:rsidRPr="009F3CA4">
              <w:rPr>
                <w:color w:val="000000"/>
                <w:lang w:val="en-US"/>
              </w:rPr>
              <w:t>Mastoidectomie.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10</w:t>
            </w:r>
          </w:p>
        </w:tc>
      </w:tr>
      <w:tr w:rsidR="008A7250" w:rsidRPr="009F3CA4">
        <w:tc>
          <w:tcPr>
            <w:tcW w:w="8748" w:type="dxa"/>
          </w:tcPr>
          <w:p w:rsidR="008A7250" w:rsidRPr="0022520F" w:rsidRDefault="008A7250" w:rsidP="009F3CA4">
            <w:pPr>
              <w:pStyle w:val="style13"/>
              <w:spacing w:after="0"/>
              <w:rPr>
                <w:rFonts w:ascii="Times New Roman" w:hAnsi="Times New Roman"/>
                <w:color w:val="000000"/>
                <w:lang w:val="pt-BR"/>
              </w:rPr>
            </w:pPr>
            <w:r w:rsidRPr="0022520F">
              <w:rPr>
                <w:rFonts w:ascii="Times New Roman" w:hAnsi="Times New Roman"/>
                <w:color w:val="000000"/>
                <w:lang w:val="pt-BR"/>
              </w:rPr>
              <w:t>Corectarea malformaţiilor urechii.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3</w:t>
            </w:r>
          </w:p>
        </w:tc>
      </w:tr>
      <w:tr w:rsidR="008A7250" w:rsidRPr="009F3CA4">
        <w:tc>
          <w:tcPr>
            <w:tcW w:w="8748" w:type="dxa"/>
          </w:tcPr>
          <w:p w:rsidR="008A7250" w:rsidRPr="009F3CA4" w:rsidRDefault="008A7250" w:rsidP="009F3CA4">
            <w:pPr>
              <w:pStyle w:val="style13"/>
              <w:spacing w:after="0"/>
              <w:rPr>
                <w:rFonts w:ascii="Times New Roman" w:hAnsi="Times New Roman"/>
                <w:color w:val="000000"/>
                <w:lang w:val="en-US"/>
              </w:rPr>
            </w:pPr>
            <w:r w:rsidRPr="009F3CA4">
              <w:rPr>
                <w:rFonts w:ascii="Times New Roman" w:hAnsi="Times New Roman"/>
                <w:color w:val="000000"/>
                <w:lang w:val="en-US"/>
              </w:rPr>
              <w:t>Managementul  plăgilor auriculare.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20</w:t>
            </w:r>
          </w:p>
        </w:tc>
      </w:tr>
      <w:tr w:rsidR="008A7250" w:rsidRPr="009F3CA4">
        <w:tc>
          <w:tcPr>
            <w:tcW w:w="8748" w:type="dxa"/>
          </w:tcPr>
          <w:p w:rsidR="008A7250" w:rsidRPr="0022520F" w:rsidRDefault="008A7250" w:rsidP="009F3CA4">
            <w:pPr>
              <w:pStyle w:val="style13"/>
              <w:spacing w:after="0"/>
              <w:rPr>
                <w:color w:val="000000"/>
                <w:lang w:val="pt-BR"/>
              </w:rPr>
            </w:pPr>
            <w:r w:rsidRPr="0022520F">
              <w:rPr>
                <w:color w:val="000000"/>
                <w:lang w:val="pt-BR"/>
              </w:rPr>
              <w:t>Chirurgia tumorilor auriculare. A. E</w:t>
            </w:r>
          </w:p>
        </w:tc>
        <w:tc>
          <w:tcPr>
            <w:tcW w:w="1560" w:type="dxa"/>
          </w:tcPr>
          <w:p w:rsidR="008A7250" w:rsidRPr="009F3CA4" w:rsidRDefault="008A7250" w:rsidP="009F3CA4">
            <w:pPr>
              <w:spacing w:after="0" w:line="240" w:lineRule="auto"/>
              <w:rPr>
                <w:rFonts w:ascii="Times New Roman" w:hAnsi="Times New Roman" w:cs="Times New Roman"/>
                <w:sz w:val="24"/>
                <w:szCs w:val="24"/>
                <w:lang w:val="en-US"/>
              </w:rPr>
            </w:pPr>
            <w:r w:rsidRPr="009F3CA4">
              <w:rPr>
                <w:rFonts w:ascii="Times New Roman" w:hAnsi="Times New Roman" w:cs="Times New Roman"/>
                <w:sz w:val="24"/>
                <w:szCs w:val="24"/>
                <w:lang w:val="en-US"/>
              </w:rPr>
              <w:t>5</w:t>
            </w:r>
          </w:p>
        </w:tc>
      </w:tr>
    </w:tbl>
    <w:p w:rsidR="008A7250" w:rsidRDefault="008A7250" w:rsidP="008852A6">
      <w:pPr>
        <w:rPr>
          <w:rFonts w:ascii="Times New Roman" w:hAnsi="Times New Roman" w:cs="Times New Roman"/>
          <w:sz w:val="24"/>
          <w:szCs w:val="24"/>
          <w:lang w:val="en-US"/>
        </w:rPr>
      </w:pPr>
      <w:r w:rsidRPr="00CE7D4D">
        <w:rPr>
          <w:rFonts w:ascii="Times New Roman" w:hAnsi="Times New Roman" w:cs="Times New Roman"/>
          <w:sz w:val="24"/>
          <w:szCs w:val="24"/>
          <w:lang w:val="en-US"/>
        </w:rPr>
        <w:tab/>
      </w:r>
    </w:p>
    <w:p w:rsidR="008A7250" w:rsidRDefault="008A7250" w:rsidP="00165A1E">
      <w:pPr>
        <w:tabs>
          <w:tab w:val="left" w:pos="7031"/>
        </w:tabs>
        <w:rPr>
          <w:rFonts w:ascii="Times New Roman" w:hAnsi="Times New Roman" w:cs="Times New Roman"/>
          <w:sz w:val="24"/>
          <w:szCs w:val="24"/>
          <w:lang w:val="ro-RO"/>
        </w:rPr>
      </w:pPr>
      <w:r w:rsidRPr="00CE7D4D">
        <w:rPr>
          <w:rFonts w:ascii="Times New Roman" w:hAnsi="Times New Roman" w:cs="Times New Roman"/>
          <w:sz w:val="24"/>
          <w:szCs w:val="24"/>
          <w:lang w:val="en-US"/>
        </w:rPr>
        <w:t>Coordonator de reziden</w:t>
      </w:r>
      <w:r w:rsidRPr="00CE7D4D">
        <w:rPr>
          <w:rFonts w:ascii="Times New Roman" w:hAnsi="Times New Roman" w:cs="Times New Roman"/>
          <w:sz w:val="24"/>
          <w:szCs w:val="24"/>
          <w:lang w:val="ro-RO"/>
        </w:rPr>
        <w:t>ț</w:t>
      </w:r>
      <w:r>
        <w:rPr>
          <w:rFonts w:ascii="Times New Roman" w:hAnsi="Times New Roman" w:cs="Times New Roman"/>
          <w:sz w:val="24"/>
          <w:szCs w:val="24"/>
          <w:lang w:val="ro-RO"/>
        </w:rPr>
        <w:t>i – dr. hab. st. med.                                                                                                                 prof. universitar                                                                                         M. Maniuc</w:t>
      </w:r>
    </w:p>
    <w:p w:rsidR="008A7250" w:rsidRPr="00CE7D4D" w:rsidRDefault="008A7250" w:rsidP="00165A1E">
      <w:pPr>
        <w:rPr>
          <w:rFonts w:ascii="Times New Roman" w:hAnsi="Times New Roman" w:cs="Times New Roman"/>
          <w:sz w:val="24"/>
          <w:szCs w:val="24"/>
          <w:lang w:val="en-US"/>
        </w:rPr>
      </w:pPr>
    </w:p>
    <w:p w:rsidR="008A7250" w:rsidRPr="00CE7D4D" w:rsidRDefault="008A7250">
      <w:pPr>
        <w:rPr>
          <w:rFonts w:ascii="Times New Roman" w:hAnsi="Times New Roman" w:cs="Times New Roman"/>
          <w:sz w:val="24"/>
          <w:szCs w:val="24"/>
          <w:lang w:val="en-US"/>
        </w:rPr>
      </w:pPr>
    </w:p>
    <w:sectPr w:rsidR="008A7250" w:rsidRPr="00CE7D4D" w:rsidSect="000B6B23">
      <w:headerReference w:type="default" r:id="rId7"/>
      <w:pgSz w:w="11906" w:h="16838"/>
      <w:pgMar w:top="1134" w:right="1701" w:bottom="1134" w:left="85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250" w:rsidRDefault="008A7250" w:rsidP="0020769D">
      <w:pPr>
        <w:spacing w:after="0" w:line="240" w:lineRule="auto"/>
      </w:pPr>
      <w:r>
        <w:separator/>
      </w:r>
    </w:p>
  </w:endnote>
  <w:endnote w:type="continuationSeparator" w:id="0">
    <w:p w:rsidR="008A7250" w:rsidRDefault="008A7250" w:rsidP="002076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250" w:rsidRDefault="008A7250" w:rsidP="0020769D">
      <w:pPr>
        <w:spacing w:after="0" w:line="240" w:lineRule="auto"/>
      </w:pPr>
      <w:r>
        <w:separator/>
      </w:r>
    </w:p>
  </w:footnote>
  <w:footnote w:type="continuationSeparator" w:id="0">
    <w:p w:rsidR="008A7250" w:rsidRDefault="008A7250" w:rsidP="002076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70" w:type="dxa"/>
      <w:tblInd w:w="-218" w:type="dxa"/>
      <w:tblLayout w:type="fixed"/>
      <w:tblCellMar>
        <w:left w:w="70" w:type="dxa"/>
        <w:right w:w="70" w:type="dxa"/>
      </w:tblCellMar>
      <w:tblLook w:val="00A0"/>
    </w:tblPr>
    <w:tblGrid>
      <w:gridCol w:w="1600"/>
      <w:gridCol w:w="7080"/>
      <w:gridCol w:w="1350"/>
      <w:gridCol w:w="640"/>
    </w:tblGrid>
    <w:tr w:rsidR="008A7250" w:rsidRPr="009F3CA4" w:rsidTr="00B81DD2">
      <w:trPr>
        <w:cantSplit/>
        <w:trHeight w:val="390"/>
        <w:tblHeader/>
      </w:trPr>
      <w:tc>
        <w:tcPr>
          <w:tcW w:w="1600" w:type="dxa"/>
          <w:vMerge w:val="restart"/>
          <w:tcBorders>
            <w:top w:val="single" w:sz="4" w:space="0" w:color="auto"/>
            <w:left w:val="single" w:sz="4" w:space="0" w:color="auto"/>
            <w:bottom w:val="single" w:sz="4" w:space="0" w:color="auto"/>
            <w:right w:val="nil"/>
          </w:tcBorders>
        </w:tcPr>
        <w:p w:rsidR="008A7250" w:rsidRPr="009F3CA4" w:rsidRDefault="008A7250" w:rsidP="00910E6F">
          <w:pPr>
            <w:pStyle w:val="Header"/>
            <w:rPr>
              <w:rFonts w:ascii="Times New Roman" w:hAnsi="Times New Roman" w:cs="Times New Roman"/>
            </w:rPr>
          </w:pPr>
          <w:r w:rsidRPr="009F3CA4">
            <w:rPr>
              <w:rFonts w:ascii="Times New Roman" w:hAnsi="Times New Roman" w:cs="Times New Roman"/>
              <w:noProof/>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6" type="#_x0000_t75" style="width:58.5pt;height:65.25pt;visibility:visible">
                <v:imagedata r:id="rId1" o:title=""/>
              </v:shape>
            </w:pict>
          </w:r>
        </w:p>
      </w:tc>
      <w:tc>
        <w:tcPr>
          <w:tcW w:w="7080" w:type="dxa"/>
          <w:vMerge w:val="restart"/>
          <w:tcBorders>
            <w:top w:val="single" w:sz="4" w:space="0" w:color="auto"/>
            <w:left w:val="single" w:sz="4" w:space="0" w:color="auto"/>
            <w:bottom w:val="single" w:sz="4" w:space="0" w:color="auto"/>
            <w:right w:val="nil"/>
          </w:tcBorders>
          <w:vAlign w:val="center"/>
        </w:tcPr>
        <w:p w:rsidR="008A7250" w:rsidRPr="009F3CA4" w:rsidRDefault="008A7250" w:rsidP="00910E6F">
          <w:pPr>
            <w:pStyle w:val="Header"/>
            <w:jc w:val="center"/>
            <w:rPr>
              <w:rFonts w:ascii="Times New Roman" w:hAnsi="Times New Roman" w:cs="Times New Roman"/>
              <w:b/>
              <w:bCs/>
              <w:caps/>
              <w:sz w:val="28"/>
              <w:szCs w:val="28"/>
              <w:lang w:val="en-US"/>
            </w:rPr>
          </w:pPr>
          <w:r w:rsidRPr="009F3CA4">
            <w:rPr>
              <w:rFonts w:ascii="Times New Roman" w:hAnsi="Times New Roman" w:cs="Times New Roman"/>
              <w:b/>
              <w:bCs/>
              <w:caps/>
              <w:sz w:val="28"/>
              <w:szCs w:val="28"/>
              <w:lang w:val="en-US"/>
            </w:rPr>
            <w:t xml:space="preserve">VAM 7.5.1 </w:t>
          </w:r>
        </w:p>
        <w:p w:rsidR="008A7250" w:rsidRPr="009F3CA4" w:rsidRDefault="008A7250" w:rsidP="004C35EA">
          <w:pPr>
            <w:jc w:val="center"/>
            <w:rPr>
              <w:rFonts w:ascii="Times New Roman" w:hAnsi="Times New Roman" w:cs="Times New Roman"/>
              <w:lang w:val="it-IT"/>
            </w:rPr>
          </w:pPr>
          <w:r w:rsidRPr="009F3CA4">
            <w:rPr>
              <w:rFonts w:ascii="Times New Roman" w:hAnsi="Times New Roman" w:cs="Times New Roman"/>
              <w:sz w:val="28"/>
              <w:szCs w:val="28"/>
              <w:lang w:val="en-US"/>
            </w:rPr>
            <w:t xml:space="preserve">Volumului asistenței medicale acordate de medicii rezidenți și limitele de competență SPECIALITATEA </w:t>
          </w:r>
          <w:r w:rsidRPr="009F3CA4">
            <w:rPr>
              <w:rFonts w:ascii="Times New Roman" w:hAnsi="Times New Roman" w:cs="Times New Roman"/>
              <w:b/>
              <w:bCs/>
              <w:sz w:val="28"/>
              <w:szCs w:val="28"/>
              <w:lang w:val="en-US"/>
            </w:rPr>
            <w:t>OTORINOLARINGOLOGIE</w:t>
          </w:r>
        </w:p>
      </w:tc>
      <w:tc>
        <w:tcPr>
          <w:tcW w:w="1350" w:type="dxa"/>
          <w:tcBorders>
            <w:top w:val="single" w:sz="4" w:space="0" w:color="auto"/>
            <w:left w:val="single" w:sz="4" w:space="0" w:color="auto"/>
            <w:bottom w:val="single" w:sz="4" w:space="0" w:color="auto"/>
            <w:right w:val="single" w:sz="4" w:space="0" w:color="auto"/>
          </w:tcBorders>
          <w:vAlign w:val="center"/>
        </w:tcPr>
        <w:p w:rsidR="008A7250" w:rsidRPr="00CE7D4D" w:rsidRDefault="008A7250" w:rsidP="00910E6F">
          <w:pPr>
            <w:pStyle w:val="PaginaIntestazione"/>
            <w:rPr>
              <w:rStyle w:val="PageNumber"/>
              <w:b/>
              <w:bCs/>
              <w:sz w:val="18"/>
              <w:szCs w:val="18"/>
              <w:lang w:val="ro-RO"/>
            </w:rPr>
          </w:pPr>
          <w:r w:rsidRPr="00CE7D4D">
            <w:rPr>
              <w:rStyle w:val="PageNumber"/>
              <w:sz w:val="18"/>
              <w:szCs w:val="18"/>
            </w:rPr>
            <w:t>RED</w:t>
          </w:r>
          <w:r w:rsidRPr="00CE7D4D">
            <w:rPr>
              <w:rStyle w:val="PageNumber"/>
              <w:sz w:val="18"/>
              <w:szCs w:val="18"/>
              <w:lang w:val="ro-RO"/>
            </w:rPr>
            <w:t>:</w:t>
          </w:r>
        </w:p>
      </w:tc>
      <w:tc>
        <w:tcPr>
          <w:tcW w:w="640" w:type="dxa"/>
          <w:tcBorders>
            <w:top w:val="single" w:sz="4" w:space="0" w:color="auto"/>
            <w:left w:val="single" w:sz="4" w:space="0" w:color="auto"/>
            <w:bottom w:val="single" w:sz="4" w:space="0" w:color="auto"/>
            <w:right w:val="single" w:sz="4" w:space="0" w:color="auto"/>
          </w:tcBorders>
          <w:vAlign w:val="center"/>
        </w:tcPr>
        <w:p w:rsidR="008A7250" w:rsidRPr="00CE7D4D" w:rsidRDefault="008A7250" w:rsidP="00910E6F">
          <w:pPr>
            <w:pStyle w:val="PaginaIntestazione"/>
            <w:rPr>
              <w:rStyle w:val="PageNumber"/>
              <w:b/>
              <w:bCs/>
              <w:sz w:val="18"/>
              <w:szCs w:val="18"/>
            </w:rPr>
          </w:pPr>
          <w:r w:rsidRPr="00CE7D4D">
            <w:rPr>
              <w:rStyle w:val="PageNumber"/>
              <w:sz w:val="18"/>
              <w:szCs w:val="18"/>
            </w:rPr>
            <w:t>04</w:t>
          </w:r>
        </w:p>
      </w:tc>
    </w:tr>
    <w:tr w:rsidR="008A7250" w:rsidRPr="009F3CA4" w:rsidTr="00B81DD2">
      <w:trPr>
        <w:cantSplit/>
        <w:trHeight w:val="360"/>
        <w:tblHeader/>
      </w:trPr>
      <w:tc>
        <w:tcPr>
          <w:tcW w:w="1600" w:type="dxa"/>
          <w:vMerge/>
          <w:tcBorders>
            <w:top w:val="single" w:sz="4" w:space="0" w:color="auto"/>
            <w:left w:val="single" w:sz="4" w:space="0" w:color="auto"/>
            <w:bottom w:val="single" w:sz="4" w:space="0" w:color="auto"/>
            <w:right w:val="nil"/>
          </w:tcBorders>
          <w:vAlign w:val="center"/>
        </w:tcPr>
        <w:p w:rsidR="008A7250" w:rsidRPr="009F3CA4" w:rsidRDefault="008A7250" w:rsidP="00910E6F">
          <w:pPr>
            <w:rPr>
              <w:rFonts w:ascii="Times New Roman" w:hAnsi="Times New Roman" w:cs="Times New Roman"/>
            </w:rPr>
          </w:pPr>
        </w:p>
      </w:tc>
      <w:tc>
        <w:tcPr>
          <w:tcW w:w="7080" w:type="dxa"/>
          <w:vMerge/>
          <w:tcBorders>
            <w:top w:val="single" w:sz="4" w:space="0" w:color="auto"/>
            <w:left w:val="single" w:sz="4" w:space="0" w:color="auto"/>
            <w:bottom w:val="single" w:sz="4" w:space="0" w:color="auto"/>
            <w:right w:val="nil"/>
          </w:tcBorders>
          <w:vAlign w:val="center"/>
        </w:tcPr>
        <w:p w:rsidR="008A7250" w:rsidRPr="009F3CA4" w:rsidRDefault="008A7250" w:rsidP="00910E6F">
          <w:pPr>
            <w:rPr>
              <w:rFonts w:ascii="Times New Roman" w:hAnsi="Times New Roman" w:cs="Times New Roman"/>
              <w:lang w:val="it-IT"/>
            </w:rPr>
          </w:pPr>
        </w:p>
      </w:tc>
      <w:tc>
        <w:tcPr>
          <w:tcW w:w="1350" w:type="dxa"/>
          <w:tcBorders>
            <w:top w:val="single" w:sz="4" w:space="0" w:color="auto"/>
            <w:left w:val="single" w:sz="4" w:space="0" w:color="auto"/>
            <w:bottom w:val="single" w:sz="4" w:space="0" w:color="auto"/>
            <w:right w:val="single" w:sz="4" w:space="0" w:color="auto"/>
          </w:tcBorders>
          <w:vAlign w:val="center"/>
        </w:tcPr>
        <w:p w:rsidR="008A7250" w:rsidRPr="00CE7D4D" w:rsidRDefault="008A7250" w:rsidP="00910E6F">
          <w:pPr>
            <w:pStyle w:val="PaginaIntestazione"/>
            <w:rPr>
              <w:rStyle w:val="PageNumber"/>
              <w:b/>
              <w:bCs/>
              <w:sz w:val="18"/>
              <w:szCs w:val="18"/>
            </w:rPr>
          </w:pPr>
          <w:r w:rsidRPr="00CE7D4D">
            <w:rPr>
              <w:rStyle w:val="PageNumber"/>
              <w:sz w:val="18"/>
              <w:szCs w:val="18"/>
            </w:rPr>
            <w:t>DATA:</w:t>
          </w:r>
          <w:r>
            <w:rPr>
              <w:rStyle w:val="PageNumber"/>
              <w:sz w:val="18"/>
              <w:szCs w:val="18"/>
            </w:rPr>
            <w:t xml:space="preserve"> 22.01</w:t>
          </w:r>
        </w:p>
      </w:tc>
      <w:tc>
        <w:tcPr>
          <w:tcW w:w="640" w:type="dxa"/>
          <w:tcBorders>
            <w:top w:val="single" w:sz="4" w:space="0" w:color="auto"/>
            <w:left w:val="single" w:sz="4" w:space="0" w:color="auto"/>
            <w:bottom w:val="single" w:sz="4" w:space="0" w:color="auto"/>
            <w:right w:val="single" w:sz="4" w:space="0" w:color="auto"/>
          </w:tcBorders>
          <w:vAlign w:val="center"/>
        </w:tcPr>
        <w:p w:rsidR="008A7250" w:rsidRPr="00CE7D4D" w:rsidRDefault="008A7250" w:rsidP="00910E6F">
          <w:pPr>
            <w:pStyle w:val="PaginaIntestazione"/>
            <w:rPr>
              <w:rStyle w:val="PageNumber"/>
              <w:b/>
              <w:bCs/>
              <w:sz w:val="18"/>
              <w:szCs w:val="18"/>
            </w:rPr>
          </w:pPr>
          <w:r w:rsidRPr="00CE7D4D">
            <w:rPr>
              <w:rStyle w:val="PageNumber"/>
              <w:sz w:val="18"/>
              <w:szCs w:val="18"/>
            </w:rPr>
            <w:t>anul 2016</w:t>
          </w:r>
        </w:p>
      </w:tc>
    </w:tr>
    <w:tr w:rsidR="008A7250" w:rsidRPr="009F3CA4" w:rsidTr="00B81DD2">
      <w:trPr>
        <w:cantSplit/>
        <w:trHeight w:val="512"/>
        <w:tblHeader/>
      </w:trPr>
      <w:tc>
        <w:tcPr>
          <w:tcW w:w="1600" w:type="dxa"/>
          <w:vMerge/>
          <w:tcBorders>
            <w:top w:val="single" w:sz="4" w:space="0" w:color="auto"/>
            <w:left w:val="single" w:sz="4" w:space="0" w:color="auto"/>
            <w:bottom w:val="single" w:sz="4" w:space="0" w:color="auto"/>
            <w:right w:val="nil"/>
          </w:tcBorders>
          <w:vAlign w:val="center"/>
        </w:tcPr>
        <w:p w:rsidR="008A7250" w:rsidRPr="009F3CA4" w:rsidRDefault="008A7250" w:rsidP="00910E6F">
          <w:pPr>
            <w:rPr>
              <w:rFonts w:ascii="Times New Roman" w:hAnsi="Times New Roman" w:cs="Times New Roman"/>
            </w:rPr>
          </w:pPr>
        </w:p>
      </w:tc>
      <w:tc>
        <w:tcPr>
          <w:tcW w:w="7080" w:type="dxa"/>
          <w:vMerge/>
          <w:tcBorders>
            <w:top w:val="single" w:sz="4" w:space="0" w:color="auto"/>
            <w:left w:val="single" w:sz="4" w:space="0" w:color="auto"/>
            <w:bottom w:val="single" w:sz="4" w:space="0" w:color="auto"/>
            <w:right w:val="nil"/>
          </w:tcBorders>
          <w:vAlign w:val="center"/>
        </w:tcPr>
        <w:p w:rsidR="008A7250" w:rsidRPr="009F3CA4" w:rsidRDefault="008A7250" w:rsidP="00910E6F">
          <w:pPr>
            <w:rPr>
              <w:rFonts w:ascii="Times New Roman" w:hAnsi="Times New Roman" w:cs="Times New Roman"/>
              <w:lang w:val="it-IT"/>
            </w:rPr>
          </w:pPr>
        </w:p>
      </w:tc>
      <w:tc>
        <w:tcPr>
          <w:tcW w:w="1990" w:type="dxa"/>
          <w:gridSpan w:val="2"/>
          <w:tcBorders>
            <w:top w:val="single" w:sz="4" w:space="0" w:color="auto"/>
            <w:left w:val="single" w:sz="4" w:space="0" w:color="auto"/>
            <w:bottom w:val="single" w:sz="4" w:space="0" w:color="auto"/>
            <w:right w:val="single" w:sz="4" w:space="0" w:color="auto"/>
          </w:tcBorders>
          <w:vAlign w:val="center"/>
        </w:tcPr>
        <w:p w:rsidR="008A7250" w:rsidRPr="00CE7D4D" w:rsidRDefault="008A7250" w:rsidP="00910E6F">
          <w:pPr>
            <w:pStyle w:val="PaginaIntestazione"/>
            <w:rPr>
              <w:rStyle w:val="PageNumber"/>
              <w:b/>
              <w:bCs/>
              <w:sz w:val="18"/>
              <w:szCs w:val="18"/>
            </w:rPr>
          </w:pPr>
          <w:r w:rsidRPr="00CE7D4D">
            <w:rPr>
              <w:rStyle w:val="PageNumber"/>
              <w:sz w:val="18"/>
              <w:szCs w:val="18"/>
            </w:rPr>
            <w:t xml:space="preserve">Pag. </w:t>
          </w:r>
          <w:fldSimple w:instr=" PAGE  \* MERGEFORMAT ">
            <w:r>
              <w:rPr>
                <w:noProof/>
              </w:rPr>
              <w:t>17</w:t>
            </w:r>
          </w:fldSimple>
          <w:r w:rsidRPr="00CE7D4D">
            <w:t>/</w:t>
          </w:r>
          <w:fldSimple w:instr=" NUMPAGES  \* MERGEFORMAT ">
            <w:r>
              <w:rPr>
                <w:noProof/>
              </w:rPr>
              <w:t>17</w:t>
            </w:r>
          </w:fldSimple>
        </w:p>
      </w:tc>
    </w:tr>
  </w:tbl>
  <w:p w:rsidR="008A7250" w:rsidRPr="00CE7D4D" w:rsidRDefault="008A7250">
    <w:pPr>
      <w:pStyle w:val="Heade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029F8"/>
    <w:multiLevelType w:val="hybridMultilevel"/>
    <w:tmpl w:val="58F664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880C93"/>
    <w:multiLevelType w:val="hybridMultilevel"/>
    <w:tmpl w:val="44362B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43F74B1"/>
    <w:multiLevelType w:val="hybridMultilevel"/>
    <w:tmpl w:val="13E497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9D81B4F"/>
    <w:multiLevelType w:val="hybridMultilevel"/>
    <w:tmpl w:val="17C65986"/>
    <w:lvl w:ilvl="0" w:tplc="B7A6040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CF5139F"/>
    <w:multiLevelType w:val="hybridMultilevel"/>
    <w:tmpl w:val="C0E24A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08A0B43"/>
    <w:multiLevelType w:val="hybridMultilevel"/>
    <w:tmpl w:val="8B523AF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B6C1828"/>
    <w:multiLevelType w:val="hybridMultilevel"/>
    <w:tmpl w:val="3EA49D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2D1D5FD1"/>
    <w:multiLevelType w:val="hybridMultilevel"/>
    <w:tmpl w:val="C590B1D0"/>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EC13969"/>
    <w:multiLevelType w:val="hybridMultilevel"/>
    <w:tmpl w:val="F7F05FE6"/>
    <w:lvl w:ilvl="0" w:tplc="4C2A5018">
      <w:start w:val="1"/>
      <w:numFmt w:val="decimal"/>
      <w:lvlText w:val="%1."/>
      <w:lvlJc w:val="left"/>
      <w:pPr>
        <w:ind w:left="2100" w:hanging="174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43FF4C7B"/>
    <w:multiLevelType w:val="hybridMultilevel"/>
    <w:tmpl w:val="218AEFE4"/>
    <w:lvl w:ilvl="0" w:tplc="78024194">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5EC3962"/>
    <w:multiLevelType w:val="hybridMultilevel"/>
    <w:tmpl w:val="9BDCB21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468A4DEE"/>
    <w:multiLevelType w:val="hybridMultilevel"/>
    <w:tmpl w:val="F1E0A8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B88669F"/>
    <w:multiLevelType w:val="hybridMultilevel"/>
    <w:tmpl w:val="1896A9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E8652F"/>
    <w:multiLevelType w:val="hybridMultilevel"/>
    <w:tmpl w:val="1082A9EE"/>
    <w:lvl w:ilvl="0" w:tplc="CE38E39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nsid w:val="4EF83728"/>
    <w:multiLevelType w:val="hybridMultilevel"/>
    <w:tmpl w:val="C92A005C"/>
    <w:lvl w:ilvl="0" w:tplc="CE2CF854">
      <w:start w:val="1"/>
      <w:numFmt w:val="decimal"/>
      <w:lvlText w:val="%1."/>
      <w:lvlJc w:val="left"/>
      <w:pPr>
        <w:ind w:left="720" w:hanging="360"/>
      </w:pPr>
      <w:rPr>
        <w:rFonts w:ascii="Calibri" w:eastAsia="Times New Roman" w:hAnsi="Calibri" w:hint="default"/>
        <w:b w:val="0"/>
        <w:bCs w:val="0"/>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19D35D4"/>
    <w:multiLevelType w:val="hybridMultilevel"/>
    <w:tmpl w:val="4B52E374"/>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64D2207"/>
    <w:multiLevelType w:val="hybridMultilevel"/>
    <w:tmpl w:val="487E67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D0B4021"/>
    <w:multiLevelType w:val="hybridMultilevel"/>
    <w:tmpl w:val="864ED534"/>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EC8658C"/>
    <w:multiLevelType w:val="hybridMultilevel"/>
    <w:tmpl w:val="88BE5412"/>
    <w:lvl w:ilvl="0" w:tplc="04190015">
      <w:start w:val="1"/>
      <w:numFmt w:val="upperLett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563434B"/>
    <w:multiLevelType w:val="hybridMultilevel"/>
    <w:tmpl w:val="A2C03C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668C5C24"/>
    <w:multiLevelType w:val="hybridMultilevel"/>
    <w:tmpl w:val="227665A4"/>
    <w:lvl w:ilvl="0" w:tplc="4186356E">
      <w:start w:val="1"/>
      <w:numFmt w:val="upperLetter"/>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53B2DA1"/>
    <w:multiLevelType w:val="hybridMultilevel"/>
    <w:tmpl w:val="9A067608"/>
    <w:lvl w:ilvl="0" w:tplc="04190015">
      <w:start w:val="1"/>
      <w:numFmt w:val="upperLetter"/>
      <w:lvlText w:val="%1."/>
      <w:lvlJc w:val="left"/>
      <w:pPr>
        <w:ind w:left="786"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76560A18"/>
    <w:multiLevelType w:val="hybridMultilevel"/>
    <w:tmpl w:val="47D417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77653571"/>
    <w:multiLevelType w:val="hybridMultilevel"/>
    <w:tmpl w:val="4560C3F4"/>
    <w:lvl w:ilvl="0" w:tplc="2BF4AD0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11"/>
  </w:num>
  <w:num w:numId="3">
    <w:abstractNumId w:val="14"/>
  </w:num>
  <w:num w:numId="4">
    <w:abstractNumId w:val="23"/>
  </w:num>
  <w:num w:numId="5">
    <w:abstractNumId w:val="3"/>
  </w:num>
  <w:num w:numId="6">
    <w:abstractNumId w:val="7"/>
  </w:num>
  <w:num w:numId="7">
    <w:abstractNumId w:val="6"/>
  </w:num>
  <w:num w:numId="8">
    <w:abstractNumId w:val="17"/>
  </w:num>
  <w:num w:numId="9">
    <w:abstractNumId w:val="5"/>
  </w:num>
  <w:num w:numId="10">
    <w:abstractNumId w:val="10"/>
  </w:num>
  <w:num w:numId="11">
    <w:abstractNumId w:val="1"/>
  </w:num>
  <w:num w:numId="12">
    <w:abstractNumId w:val="4"/>
  </w:num>
  <w:num w:numId="13">
    <w:abstractNumId w:val="19"/>
  </w:num>
  <w:num w:numId="14">
    <w:abstractNumId w:val="16"/>
  </w:num>
  <w:num w:numId="15">
    <w:abstractNumId w:val="21"/>
  </w:num>
  <w:num w:numId="16">
    <w:abstractNumId w:val="15"/>
  </w:num>
  <w:num w:numId="17">
    <w:abstractNumId w:val="0"/>
  </w:num>
  <w:num w:numId="18">
    <w:abstractNumId w:val="18"/>
  </w:num>
  <w:num w:numId="19">
    <w:abstractNumId w:val="13"/>
  </w:num>
  <w:num w:numId="20">
    <w:abstractNumId w:val="9"/>
  </w:num>
  <w:num w:numId="21">
    <w:abstractNumId w:val="20"/>
  </w:num>
  <w:num w:numId="22">
    <w:abstractNumId w:val="22"/>
  </w:num>
  <w:num w:numId="23">
    <w:abstractNumId w:val="12"/>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6DE3"/>
    <w:rsid w:val="0001522A"/>
    <w:rsid w:val="00073669"/>
    <w:rsid w:val="000803A5"/>
    <w:rsid w:val="0009475F"/>
    <w:rsid w:val="000B13D7"/>
    <w:rsid w:val="000B6B23"/>
    <w:rsid w:val="000C7C35"/>
    <w:rsid w:val="00115365"/>
    <w:rsid w:val="00115EA9"/>
    <w:rsid w:val="00140E5C"/>
    <w:rsid w:val="00145E75"/>
    <w:rsid w:val="00165A1E"/>
    <w:rsid w:val="00167E64"/>
    <w:rsid w:val="00186531"/>
    <w:rsid w:val="001929C8"/>
    <w:rsid w:val="001A2C50"/>
    <w:rsid w:val="001A723B"/>
    <w:rsid w:val="001C41CB"/>
    <w:rsid w:val="001F44AB"/>
    <w:rsid w:val="00200BAA"/>
    <w:rsid w:val="0020677E"/>
    <w:rsid w:val="0020769D"/>
    <w:rsid w:val="00216E6D"/>
    <w:rsid w:val="0022520F"/>
    <w:rsid w:val="00226AC3"/>
    <w:rsid w:val="002351B3"/>
    <w:rsid w:val="0024079A"/>
    <w:rsid w:val="00272EC4"/>
    <w:rsid w:val="002A553F"/>
    <w:rsid w:val="002B2800"/>
    <w:rsid w:val="00336D4D"/>
    <w:rsid w:val="0034215E"/>
    <w:rsid w:val="00343A2D"/>
    <w:rsid w:val="00345525"/>
    <w:rsid w:val="00350687"/>
    <w:rsid w:val="00360358"/>
    <w:rsid w:val="00363E64"/>
    <w:rsid w:val="003750B2"/>
    <w:rsid w:val="00396889"/>
    <w:rsid w:val="003A5E4C"/>
    <w:rsid w:val="003A6E46"/>
    <w:rsid w:val="003D4E80"/>
    <w:rsid w:val="003F3DDD"/>
    <w:rsid w:val="003F4152"/>
    <w:rsid w:val="003F73F5"/>
    <w:rsid w:val="004351DC"/>
    <w:rsid w:val="00441496"/>
    <w:rsid w:val="00444872"/>
    <w:rsid w:val="00446A40"/>
    <w:rsid w:val="004A0BB0"/>
    <w:rsid w:val="004C35EA"/>
    <w:rsid w:val="004C391B"/>
    <w:rsid w:val="004D6CBB"/>
    <w:rsid w:val="005079FA"/>
    <w:rsid w:val="00540C65"/>
    <w:rsid w:val="005729E4"/>
    <w:rsid w:val="005734F8"/>
    <w:rsid w:val="005920D3"/>
    <w:rsid w:val="005A33C7"/>
    <w:rsid w:val="005B33DC"/>
    <w:rsid w:val="005C17C8"/>
    <w:rsid w:val="005C5594"/>
    <w:rsid w:val="005C5B5E"/>
    <w:rsid w:val="00606A15"/>
    <w:rsid w:val="006143CF"/>
    <w:rsid w:val="00627A15"/>
    <w:rsid w:val="006915CE"/>
    <w:rsid w:val="006928E5"/>
    <w:rsid w:val="006A54D5"/>
    <w:rsid w:val="006B3D12"/>
    <w:rsid w:val="006B5185"/>
    <w:rsid w:val="006C0A9F"/>
    <w:rsid w:val="006E3DA3"/>
    <w:rsid w:val="006F42CC"/>
    <w:rsid w:val="007231A4"/>
    <w:rsid w:val="00725DC8"/>
    <w:rsid w:val="00746DE3"/>
    <w:rsid w:val="007A6E73"/>
    <w:rsid w:val="007A7DAB"/>
    <w:rsid w:val="007E4026"/>
    <w:rsid w:val="00807485"/>
    <w:rsid w:val="00820032"/>
    <w:rsid w:val="00823AD9"/>
    <w:rsid w:val="00841ECF"/>
    <w:rsid w:val="008852A6"/>
    <w:rsid w:val="008A5299"/>
    <w:rsid w:val="008A7250"/>
    <w:rsid w:val="008D09B7"/>
    <w:rsid w:val="00910E6F"/>
    <w:rsid w:val="009308A1"/>
    <w:rsid w:val="00940B0E"/>
    <w:rsid w:val="00957EAA"/>
    <w:rsid w:val="00961BEC"/>
    <w:rsid w:val="009669E0"/>
    <w:rsid w:val="00986C32"/>
    <w:rsid w:val="009A12E9"/>
    <w:rsid w:val="009A49DE"/>
    <w:rsid w:val="009B086A"/>
    <w:rsid w:val="009F3CA4"/>
    <w:rsid w:val="00A22650"/>
    <w:rsid w:val="00A4558B"/>
    <w:rsid w:val="00A976D7"/>
    <w:rsid w:val="00B16CDF"/>
    <w:rsid w:val="00B20145"/>
    <w:rsid w:val="00B23F6A"/>
    <w:rsid w:val="00B40CE7"/>
    <w:rsid w:val="00B60C14"/>
    <w:rsid w:val="00B66019"/>
    <w:rsid w:val="00B66600"/>
    <w:rsid w:val="00B81DD2"/>
    <w:rsid w:val="00BB4838"/>
    <w:rsid w:val="00BB71DF"/>
    <w:rsid w:val="00BE7A2F"/>
    <w:rsid w:val="00C15FB5"/>
    <w:rsid w:val="00C32EEF"/>
    <w:rsid w:val="00C35694"/>
    <w:rsid w:val="00C36017"/>
    <w:rsid w:val="00C36D32"/>
    <w:rsid w:val="00C40764"/>
    <w:rsid w:val="00C41A67"/>
    <w:rsid w:val="00C46D83"/>
    <w:rsid w:val="00C90233"/>
    <w:rsid w:val="00CA364E"/>
    <w:rsid w:val="00CE7D4D"/>
    <w:rsid w:val="00CF191A"/>
    <w:rsid w:val="00D24915"/>
    <w:rsid w:val="00D26E86"/>
    <w:rsid w:val="00D609C8"/>
    <w:rsid w:val="00D94D83"/>
    <w:rsid w:val="00DB6069"/>
    <w:rsid w:val="00DC1C54"/>
    <w:rsid w:val="00DE42FF"/>
    <w:rsid w:val="00E119B2"/>
    <w:rsid w:val="00E12146"/>
    <w:rsid w:val="00E369BC"/>
    <w:rsid w:val="00E440C2"/>
    <w:rsid w:val="00E44773"/>
    <w:rsid w:val="00E718E3"/>
    <w:rsid w:val="00E77A8A"/>
    <w:rsid w:val="00EA0510"/>
    <w:rsid w:val="00EB6803"/>
    <w:rsid w:val="00EC69F2"/>
    <w:rsid w:val="00EF264C"/>
    <w:rsid w:val="00EF2F42"/>
    <w:rsid w:val="00F0184F"/>
    <w:rsid w:val="00F2025B"/>
    <w:rsid w:val="00F36FA6"/>
    <w:rsid w:val="00F47032"/>
    <w:rsid w:val="00F752BB"/>
    <w:rsid w:val="00F8747A"/>
    <w:rsid w:val="00FA50F2"/>
    <w:rsid w:val="00FC0A1A"/>
    <w:rsid w:val="00FD34D0"/>
    <w:rsid w:val="00FE2372"/>
    <w:rsid w:val="00FF1E8E"/>
    <w:rsid w:val="00FF637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DA3"/>
    <w:pPr>
      <w:spacing w:after="200" w:line="276" w:lineRule="auto"/>
    </w:pPr>
    <w:rPr>
      <w:rFonts w:cs="Calibri"/>
    </w:rPr>
  </w:style>
  <w:style w:type="paragraph" w:styleId="Heading1">
    <w:name w:val="heading 1"/>
    <w:basedOn w:val="Normal"/>
    <w:next w:val="Normal"/>
    <w:link w:val="Heading1Char"/>
    <w:uiPriority w:val="99"/>
    <w:qFormat/>
    <w:rsid w:val="00B60C14"/>
    <w:pPr>
      <w:spacing w:before="600" w:after="0" w:line="360" w:lineRule="auto"/>
      <w:outlineLvl w:val="0"/>
    </w:pPr>
    <w:rPr>
      <w:rFonts w:ascii="Cambria" w:hAnsi="Cambria" w:cs="Cambria"/>
      <w:b/>
      <w:bCs/>
      <w:i/>
      <w:iCs/>
      <w:sz w:val="32"/>
      <w:szCs w:val="32"/>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60C14"/>
    <w:rPr>
      <w:rFonts w:ascii="Cambria" w:hAnsi="Cambria" w:cs="Cambria"/>
      <w:b/>
      <w:bCs/>
      <w:i/>
      <w:iCs/>
      <w:sz w:val="32"/>
      <w:szCs w:val="32"/>
      <w:lang w:val="en-US" w:eastAsia="en-US"/>
    </w:rPr>
  </w:style>
  <w:style w:type="character" w:customStyle="1" w:styleId="apple-converted-space">
    <w:name w:val="apple-converted-space"/>
    <w:basedOn w:val="DefaultParagraphFont"/>
    <w:uiPriority w:val="99"/>
    <w:rsid w:val="008852A6"/>
  </w:style>
  <w:style w:type="character" w:customStyle="1" w:styleId="a">
    <w:name w:val="a"/>
    <w:basedOn w:val="DefaultParagraphFont"/>
    <w:uiPriority w:val="99"/>
    <w:rsid w:val="00F36FA6"/>
  </w:style>
  <w:style w:type="character" w:customStyle="1" w:styleId="l10">
    <w:name w:val="l10"/>
    <w:basedOn w:val="DefaultParagraphFont"/>
    <w:uiPriority w:val="99"/>
    <w:rsid w:val="00F36FA6"/>
  </w:style>
  <w:style w:type="character" w:customStyle="1" w:styleId="l11">
    <w:name w:val="l11"/>
    <w:basedOn w:val="DefaultParagraphFont"/>
    <w:uiPriority w:val="99"/>
    <w:rsid w:val="00F36FA6"/>
  </w:style>
  <w:style w:type="character" w:customStyle="1" w:styleId="l7">
    <w:name w:val="l7"/>
    <w:basedOn w:val="DefaultParagraphFont"/>
    <w:uiPriority w:val="99"/>
    <w:rsid w:val="00F36FA6"/>
  </w:style>
  <w:style w:type="paragraph" w:styleId="ListParagraph">
    <w:name w:val="List Paragraph"/>
    <w:basedOn w:val="Normal"/>
    <w:uiPriority w:val="99"/>
    <w:qFormat/>
    <w:rsid w:val="00F36FA6"/>
    <w:pPr>
      <w:ind w:left="720"/>
    </w:pPr>
  </w:style>
  <w:style w:type="character" w:styleId="Strong">
    <w:name w:val="Strong"/>
    <w:basedOn w:val="DefaultParagraphFont"/>
    <w:uiPriority w:val="99"/>
    <w:qFormat/>
    <w:rsid w:val="00E369BC"/>
    <w:rPr>
      <w:b/>
      <w:bCs/>
    </w:rPr>
  </w:style>
  <w:style w:type="table" w:styleId="TableGrid">
    <w:name w:val="Table Grid"/>
    <w:basedOn w:val="TableNormal"/>
    <w:uiPriority w:val="99"/>
    <w:rsid w:val="009669E0"/>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20769D"/>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20769D"/>
  </w:style>
  <w:style w:type="paragraph" w:styleId="Footer">
    <w:name w:val="footer"/>
    <w:basedOn w:val="Normal"/>
    <w:link w:val="FooterChar"/>
    <w:uiPriority w:val="99"/>
    <w:rsid w:val="0020769D"/>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20769D"/>
  </w:style>
  <w:style w:type="paragraph" w:customStyle="1" w:styleId="PaginaIntestazione">
    <w:name w:val="Pagina Intestazione"/>
    <w:basedOn w:val="Header"/>
    <w:uiPriority w:val="99"/>
    <w:rsid w:val="0020769D"/>
    <w:pPr>
      <w:tabs>
        <w:tab w:val="clear" w:pos="4680"/>
        <w:tab w:val="clear" w:pos="9360"/>
        <w:tab w:val="center" w:pos="4819"/>
        <w:tab w:val="right" w:pos="9638"/>
      </w:tabs>
      <w:snapToGrid w:val="0"/>
      <w:jc w:val="center"/>
    </w:pPr>
    <w:rPr>
      <w:rFonts w:cs="Times New Roman"/>
      <w:b/>
      <w:bCs/>
      <w:caps/>
      <w:sz w:val="20"/>
      <w:szCs w:val="20"/>
      <w:lang w:val="it-IT" w:eastAsia="it-IT"/>
    </w:rPr>
  </w:style>
  <w:style w:type="character" w:styleId="PageNumber">
    <w:name w:val="page number"/>
    <w:basedOn w:val="DefaultParagraphFont"/>
    <w:uiPriority w:val="99"/>
    <w:rsid w:val="0020769D"/>
    <w:rPr>
      <w:b/>
      <w:bCs/>
    </w:rPr>
  </w:style>
  <w:style w:type="paragraph" w:styleId="BalloonText">
    <w:name w:val="Balloon Text"/>
    <w:basedOn w:val="Normal"/>
    <w:link w:val="BalloonTextChar"/>
    <w:uiPriority w:val="99"/>
    <w:semiHidden/>
    <w:rsid w:val="00207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69D"/>
    <w:rPr>
      <w:rFonts w:ascii="Tahoma" w:hAnsi="Tahoma" w:cs="Tahoma"/>
      <w:sz w:val="16"/>
      <w:szCs w:val="16"/>
    </w:rPr>
  </w:style>
  <w:style w:type="paragraph" w:customStyle="1" w:styleId="style13">
    <w:name w:val="style13"/>
    <w:basedOn w:val="Normal"/>
    <w:uiPriority w:val="99"/>
    <w:rsid w:val="005B33DC"/>
    <w:pPr>
      <w:spacing w:before="100" w:beforeAutospacing="1" w:after="100" w:afterAutospacing="1" w:line="240" w:lineRule="auto"/>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17</Pages>
  <Words>5149</Words>
  <Characters>29353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Volumului asistenței medicale acordate de medicii rezidenți</dc:title>
  <dc:subject/>
  <dc:creator>user</dc:creator>
  <cp:keywords/>
  <dc:description/>
  <cp:lastModifiedBy>Daniela</cp:lastModifiedBy>
  <cp:revision>2</cp:revision>
  <cp:lastPrinted>2016-01-25T08:28:00Z</cp:lastPrinted>
  <dcterms:created xsi:type="dcterms:W3CDTF">2016-01-25T08:33:00Z</dcterms:created>
  <dcterms:modified xsi:type="dcterms:W3CDTF">2016-01-25T08:33:00Z</dcterms:modified>
</cp:coreProperties>
</file>